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91322" w14:textId="01D3B480" w:rsidR="00173A35" w:rsidRPr="009850CA" w:rsidRDefault="00173A35" w:rsidP="00647FC7">
      <w:pPr>
        <w:ind w:left="5558"/>
        <w:jc w:val="center"/>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 xml:space="preserve">Załącznik nr </w:t>
      </w:r>
      <w:r w:rsidR="007618E5">
        <w:rPr>
          <w:rFonts w:ascii="Arial" w:eastAsiaTheme="minorHAnsi" w:hAnsi="Arial" w:cs="Arial"/>
          <w:kern w:val="2"/>
          <w:sz w:val="20"/>
          <w:szCs w:val="20"/>
          <w:lang w:eastAsia="en-US"/>
          <w14:ligatures w14:val="standardContextual"/>
        </w:rPr>
        <w:t>9</w:t>
      </w:r>
      <w:r w:rsidR="00647FC7">
        <w:rPr>
          <w:rFonts w:ascii="Arial" w:eastAsiaTheme="minorHAnsi" w:hAnsi="Arial" w:cs="Arial"/>
          <w:kern w:val="2"/>
          <w:sz w:val="20"/>
          <w:szCs w:val="20"/>
          <w:lang w:eastAsia="en-US"/>
          <w14:ligatures w14:val="standardContextual"/>
        </w:rPr>
        <w:t xml:space="preserve"> </w:t>
      </w:r>
      <w:r w:rsidRPr="009850CA">
        <w:rPr>
          <w:rFonts w:ascii="Arial" w:eastAsiaTheme="minorHAnsi" w:hAnsi="Arial" w:cs="Arial"/>
          <w:kern w:val="2"/>
          <w:sz w:val="20"/>
          <w:szCs w:val="20"/>
          <w:lang w:eastAsia="en-US"/>
          <w14:ligatures w14:val="standardContextual"/>
        </w:rPr>
        <w:t>do Wniosku o dofinansowanie</w:t>
      </w:r>
    </w:p>
    <w:p w14:paraId="4A5FBB38" w14:textId="0B5C67F3" w:rsidR="00173A35" w:rsidRPr="009850CA" w:rsidRDefault="00173A35" w:rsidP="00173A35">
      <w:pPr>
        <w:spacing w:line="360" w:lineRule="auto"/>
        <w:jc w:val="right"/>
        <w:rPr>
          <w:rFonts w:ascii="Arial" w:eastAsiaTheme="minorHAnsi" w:hAnsi="Arial" w:cs="Arial"/>
          <w:kern w:val="2"/>
          <w:sz w:val="20"/>
          <w:szCs w:val="20"/>
          <w:lang w:eastAsia="en-US"/>
          <w14:ligatures w14:val="standardContextual"/>
        </w:rPr>
      </w:pPr>
      <w:r w:rsidRPr="009850CA">
        <w:rPr>
          <w:rFonts w:ascii="Arial" w:eastAsiaTheme="minorHAnsi" w:hAnsi="Arial" w:cs="Arial"/>
          <w:kern w:val="2"/>
          <w:sz w:val="20"/>
          <w:szCs w:val="20"/>
          <w:lang w:eastAsia="en-US"/>
          <w14:ligatures w14:val="standardContextual"/>
        </w:rPr>
        <w:t>nabór FELD.01.0</w:t>
      </w:r>
      <w:r w:rsidR="00B43C17">
        <w:rPr>
          <w:rFonts w:ascii="Arial" w:eastAsiaTheme="minorHAnsi" w:hAnsi="Arial" w:cs="Arial"/>
          <w:kern w:val="2"/>
          <w:sz w:val="20"/>
          <w:szCs w:val="20"/>
          <w:lang w:eastAsia="en-US"/>
          <w14:ligatures w14:val="standardContextual"/>
        </w:rPr>
        <w:t>4</w:t>
      </w:r>
      <w:r w:rsidRPr="009850CA">
        <w:rPr>
          <w:rFonts w:ascii="Arial" w:eastAsiaTheme="minorHAnsi" w:hAnsi="Arial" w:cs="Arial"/>
          <w:kern w:val="2"/>
          <w:sz w:val="20"/>
          <w:szCs w:val="20"/>
          <w:lang w:eastAsia="en-US"/>
          <w14:ligatures w14:val="standardContextual"/>
        </w:rPr>
        <w:t>-IP.02-00</w:t>
      </w:r>
      <w:r w:rsidR="00F765D5">
        <w:rPr>
          <w:rFonts w:ascii="Arial" w:eastAsiaTheme="minorHAnsi" w:hAnsi="Arial" w:cs="Arial"/>
          <w:kern w:val="2"/>
          <w:sz w:val="20"/>
          <w:szCs w:val="20"/>
          <w:lang w:eastAsia="en-US"/>
          <w14:ligatures w14:val="standardContextual"/>
        </w:rPr>
        <w:t>1</w:t>
      </w:r>
      <w:r w:rsidRPr="009850CA">
        <w:rPr>
          <w:rFonts w:ascii="Arial" w:eastAsiaTheme="minorHAnsi" w:hAnsi="Arial" w:cs="Arial"/>
          <w:kern w:val="2"/>
          <w:sz w:val="20"/>
          <w:szCs w:val="20"/>
          <w:lang w:eastAsia="en-US"/>
          <w14:ligatures w14:val="standardContextual"/>
        </w:rPr>
        <w:t>/2</w:t>
      </w:r>
      <w:r w:rsidR="00F765D5">
        <w:rPr>
          <w:rFonts w:ascii="Arial" w:eastAsiaTheme="minorHAnsi" w:hAnsi="Arial" w:cs="Arial"/>
          <w:kern w:val="2"/>
          <w:sz w:val="20"/>
          <w:szCs w:val="20"/>
          <w:lang w:eastAsia="en-US"/>
          <w14:ligatures w14:val="standardContextual"/>
        </w:rPr>
        <w:t>5</w:t>
      </w:r>
    </w:p>
    <w:p w14:paraId="238DB9CE" w14:textId="77777777" w:rsidR="00173A35" w:rsidRDefault="00173A35" w:rsidP="00173A35">
      <w:pPr>
        <w:spacing w:line="276" w:lineRule="auto"/>
        <w:ind w:left="6352"/>
        <w:rPr>
          <w:rFonts w:ascii="Arial" w:hAnsi="Arial" w:cs="Arial"/>
        </w:rPr>
      </w:pPr>
    </w:p>
    <w:p w14:paraId="6C8AFD96" w14:textId="737D28A8" w:rsidR="00173A35" w:rsidRDefault="00173A35" w:rsidP="00173A35">
      <w:pPr>
        <w:spacing w:line="276" w:lineRule="auto"/>
        <w:ind w:left="6352"/>
        <w:rPr>
          <w:rFonts w:ascii="Arial" w:hAnsi="Arial" w:cs="Arial"/>
        </w:rPr>
      </w:pPr>
      <w:r>
        <w:rPr>
          <w:rFonts w:ascii="Arial" w:hAnsi="Arial" w:cs="Arial"/>
        </w:rPr>
        <w:t>……………………………</w:t>
      </w:r>
    </w:p>
    <w:p w14:paraId="4CDEF289" w14:textId="627EDDA9" w:rsidR="00173A35" w:rsidRDefault="00173A35" w:rsidP="00173A35">
      <w:pPr>
        <w:spacing w:line="276" w:lineRule="auto"/>
        <w:ind w:left="6352"/>
        <w:rPr>
          <w:rFonts w:ascii="Arial" w:hAnsi="Arial" w:cs="Arial"/>
        </w:rPr>
      </w:pPr>
      <w:r>
        <w:rPr>
          <w:rFonts w:ascii="Arial" w:hAnsi="Arial" w:cs="Arial"/>
        </w:rPr>
        <w:t xml:space="preserve">      </w:t>
      </w:r>
      <w:r w:rsidRPr="00173A35">
        <w:rPr>
          <w:rFonts w:ascii="Arial" w:hAnsi="Arial" w:cs="Arial"/>
        </w:rPr>
        <w:t xml:space="preserve">Miejscowość, </w:t>
      </w:r>
      <w:r>
        <w:rPr>
          <w:rFonts w:ascii="Arial" w:hAnsi="Arial" w:cs="Arial"/>
        </w:rPr>
        <w:t>data</w:t>
      </w:r>
    </w:p>
    <w:p w14:paraId="7F2F8CCC" w14:textId="41BF4364" w:rsidR="00173A35" w:rsidRDefault="00173A35" w:rsidP="00173A35">
      <w:pPr>
        <w:spacing w:line="276" w:lineRule="auto"/>
        <w:rPr>
          <w:rFonts w:ascii="Arial" w:hAnsi="Arial" w:cs="Arial"/>
        </w:rPr>
      </w:pPr>
      <w:r>
        <w:rPr>
          <w:rFonts w:ascii="Arial" w:hAnsi="Arial" w:cs="Arial"/>
        </w:rPr>
        <w:t>………………………………….</w:t>
      </w:r>
    </w:p>
    <w:p w14:paraId="646335A4" w14:textId="60E22522" w:rsidR="00173A35" w:rsidRDefault="00173A35" w:rsidP="00173A35">
      <w:pPr>
        <w:spacing w:line="276" w:lineRule="auto"/>
        <w:rPr>
          <w:rFonts w:ascii="Arial" w:hAnsi="Arial" w:cs="Arial"/>
        </w:rPr>
      </w:pPr>
      <w:r w:rsidRPr="00173A35">
        <w:rPr>
          <w:rFonts w:ascii="Arial" w:hAnsi="Arial" w:cs="Arial"/>
        </w:rPr>
        <w:t xml:space="preserve">Nazwa i adres </w:t>
      </w:r>
      <w:r w:rsidR="00ED5164">
        <w:rPr>
          <w:rFonts w:ascii="Arial" w:hAnsi="Arial" w:cs="Arial"/>
        </w:rPr>
        <w:t>w</w:t>
      </w:r>
      <w:r w:rsidRPr="00173A35">
        <w:rPr>
          <w:rFonts w:ascii="Arial" w:hAnsi="Arial" w:cs="Arial"/>
        </w:rPr>
        <w:t>nioskodawcy</w:t>
      </w:r>
      <w:r w:rsidRPr="00173A35">
        <w:rPr>
          <w:rFonts w:ascii="Arial" w:hAnsi="Arial" w:cs="Arial"/>
        </w:rPr>
        <w:tab/>
      </w:r>
    </w:p>
    <w:p w14:paraId="21284DB3" w14:textId="77777777" w:rsidR="00173A35" w:rsidRDefault="00173A35" w:rsidP="00173A35">
      <w:pPr>
        <w:spacing w:line="276" w:lineRule="auto"/>
        <w:rPr>
          <w:rFonts w:ascii="Arial" w:hAnsi="Arial" w:cs="Arial"/>
        </w:rPr>
      </w:pPr>
    </w:p>
    <w:p w14:paraId="559E3234" w14:textId="4D0DB011" w:rsidR="00173A35" w:rsidRPr="00173A35" w:rsidRDefault="00173A35" w:rsidP="00173A35">
      <w:pPr>
        <w:spacing w:line="276" w:lineRule="auto"/>
        <w:rPr>
          <w:rFonts w:ascii="Arial" w:hAnsi="Arial" w:cs="Arial"/>
        </w:rPr>
      </w:pPr>
      <w:r w:rsidRPr="00173A35">
        <w:rPr>
          <w:rFonts w:ascii="Arial" w:hAnsi="Arial" w:cs="Arial"/>
        </w:rPr>
        <w:tab/>
      </w:r>
      <w:r w:rsidRPr="00173A35">
        <w:rPr>
          <w:rFonts w:ascii="Arial" w:hAnsi="Arial" w:cs="Arial"/>
        </w:rPr>
        <w:tab/>
      </w:r>
      <w:r w:rsidRPr="00173A35">
        <w:rPr>
          <w:rFonts w:ascii="Arial" w:hAnsi="Arial" w:cs="Arial"/>
        </w:rPr>
        <w:tab/>
      </w:r>
      <w:r w:rsidRPr="00173A35">
        <w:rPr>
          <w:rFonts w:ascii="Arial" w:hAnsi="Arial" w:cs="Arial"/>
        </w:rPr>
        <w:tab/>
      </w:r>
    </w:p>
    <w:p w14:paraId="30F8CD15" w14:textId="77777777" w:rsidR="00173A35" w:rsidRPr="00173A35" w:rsidRDefault="00173A35" w:rsidP="00173A35">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53E07073" w14:textId="77777777" w:rsidR="00173A35" w:rsidRPr="00173A35" w:rsidRDefault="00173A35" w:rsidP="00173A35">
      <w:pPr>
        <w:spacing w:line="360" w:lineRule="auto"/>
        <w:rPr>
          <w:rFonts w:ascii="Arial" w:hAnsi="Arial" w:cs="Arial"/>
          <w:b/>
        </w:rPr>
      </w:pPr>
      <w:r w:rsidRPr="00173A35">
        <w:rPr>
          <w:rFonts w:ascii="Arial" w:hAnsi="Arial" w:cs="Arial"/>
          <w:b/>
        </w:rPr>
        <w:t>Instrukcja:</w:t>
      </w:r>
    </w:p>
    <w:p w14:paraId="6446D31A" w14:textId="77777777" w:rsidR="00173A35" w:rsidRPr="00173A35" w:rsidRDefault="00173A35" w:rsidP="00173A35">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0C1D78CC" w14:textId="77777777" w:rsidR="00173A35" w:rsidRPr="00173A35" w:rsidRDefault="00173A35" w:rsidP="00173A35">
      <w:pPr>
        <w:pStyle w:val="Nagwek1"/>
        <w:numPr>
          <w:ilvl w:val="0"/>
          <w:numId w:val="13"/>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61AFD03F" w14:textId="77777777" w:rsidR="00173A35" w:rsidRPr="00173A35" w:rsidRDefault="00173A35" w:rsidP="00173A35">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30D4EC2F"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7375A51B"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 …………………………………………………………………………………..</w:t>
      </w:r>
    </w:p>
    <w:p w14:paraId="034BFB71"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14F9D0A1" w14:textId="77777777" w:rsidR="00173A35" w:rsidRPr="00173A35" w:rsidRDefault="00173A35" w:rsidP="00173A35">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4EC57B45"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916DB30" w14:textId="77777777" w:rsidR="00173A35" w:rsidRPr="00173A35" w:rsidRDefault="00173A35" w:rsidP="00173A35">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4CE3811A"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4EDC92EB" w14:textId="77777777" w:rsidR="00173A35" w:rsidRPr="00173A35" w:rsidRDefault="00173A35" w:rsidP="00173A35">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7EFD1E5B" w14:textId="77777777" w:rsidR="00173A35" w:rsidRPr="00173A35" w:rsidRDefault="00173A35" w:rsidP="00173A35">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4F8272DB" w14:textId="77777777" w:rsidR="00173A35" w:rsidRPr="00173A35" w:rsidRDefault="00173A35" w:rsidP="00173A35">
      <w:pPr>
        <w:pStyle w:val="Nagwek1"/>
        <w:rPr>
          <w:rFonts w:cs="Arial"/>
          <w:lang w:eastAsia="en-GB"/>
        </w:rPr>
      </w:pPr>
      <w:r w:rsidRPr="00173A35">
        <w:rPr>
          <w:rFonts w:cs="Arial"/>
          <w:lang w:eastAsia="en-GB"/>
        </w:rPr>
        <w:t>Stosowanie dyrektywy 2001/42/WE Parlamentu Europejskiego i Rady („dyrektywa SOOŚ”)</w:t>
      </w:r>
    </w:p>
    <w:p w14:paraId="5A7D27AE" w14:textId="77777777" w:rsidR="00173A35" w:rsidRPr="00173A35" w:rsidRDefault="00173A35" w:rsidP="00173A35">
      <w:pPr>
        <w:pStyle w:val="Akapitzlist"/>
        <w:keepNext/>
        <w:numPr>
          <w:ilvl w:val="1"/>
          <w:numId w:val="10"/>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0E681C2D" w14:textId="77777777" w:rsidR="00173A35" w:rsidRPr="00173A35" w:rsidRDefault="00B43C17" w:rsidP="00173A35">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4B0D9548" w14:textId="77777777" w:rsidR="00173A35" w:rsidRPr="00173A35" w:rsidRDefault="00B43C17" w:rsidP="00173A35">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24C811" w14:textId="77777777" w:rsidR="00173A35" w:rsidRPr="00173A35" w:rsidRDefault="00173A35" w:rsidP="00173A35">
      <w:pPr>
        <w:pStyle w:val="Akapitzlist"/>
        <w:keepNext/>
        <w:numPr>
          <w:ilvl w:val="1"/>
          <w:numId w:val="10"/>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151C1702" w14:textId="77777777" w:rsidR="00173A35" w:rsidRPr="00173A35" w:rsidRDefault="00B43C17" w:rsidP="00173A35">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1AB719A" w14:textId="77777777" w:rsidR="00173A35" w:rsidRPr="00173A35" w:rsidRDefault="00B43C17" w:rsidP="00173A35">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93224E5"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73BE3A15"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63C7301D" w14:textId="77777777" w:rsidR="00173A35" w:rsidRPr="00173A35" w:rsidRDefault="00173A35" w:rsidP="00173A35">
      <w:pPr>
        <w:spacing w:after="120" w:line="360" w:lineRule="auto"/>
        <w:rPr>
          <w:rFonts w:ascii="Arial" w:hAnsi="Arial" w:cs="Arial"/>
          <w:b/>
        </w:rPr>
      </w:pPr>
      <w:r w:rsidRPr="00173A35">
        <w:rPr>
          <w:rFonts w:ascii="Arial" w:hAnsi="Arial" w:cs="Arial"/>
          <w:b/>
        </w:rPr>
        <w:lastRenderedPageBreak/>
        <w:t xml:space="preserve">Instrukcja: </w:t>
      </w:r>
    </w:p>
    <w:p w14:paraId="6B8DA55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340E096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Fundusze Europejskie należy rozumieć krajowe i regionalne Fundusze Europejskie np. Fundusze Europejskie na rzecz Infrastruktury Klimatu i Środowiska (FEnIKS), jako plan należy rozumieć np. Krajowy Plan na rzecz Odbudowy (KPO). </w:t>
      </w:r>
    </w:p>
    <w:p w14:paraId="198A760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6FDEAF53" w14:textId="77777777" w:rsidR="00173A35" w:rsidRPr="00173A35" w:rsidRDefault="00173A35" w:rsidP="00173A35">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4CF8F99D" w14:textId="77777777" w:rsidR="00173A35" w:rsidRPr="00173A35" w:rsidRDefault="00173A35" w:rsidP="00173A35">
      <w:pPr>
        <w:pStyle w:val="Nagwek1"/>
        <w:rPr>
          <w:rFonts w:cs="Arial"/>
          <w:lang w:eastAsia="en-GB"/>
        </w:rPr>
      </w:pPr>
      <w:r w:rsidRPr="00173A35">
        <w:rPr>
          <w:rFonts w:cs="Arial"/>
          <w:lang w:eastAsia="en-GB"/>
        </w:rPr>
        <w:t>Stosowanie dyrektywy 2011/92/WE Parlamentu Europejskiego i Rady („dyrektywa OOŚ”)</w:t>
      </w:r>
    </w:p>
    <w:p w14:paraId="068CDC9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64F87868"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2B3013E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E789B3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3E7C1C9"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0D01FB0A"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200858E5"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470DB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FE7604E"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A667D5C" w14:textId="77777777" w:rsidR="00173A35" w:rsidRPr="00173A35" w:rsidRDefault="00173A35" w:rsidP="00173A35">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68E3F0FC" w14:textId="77777777" w:rsidR="00173A35" w:rsidRPr="00173A35" w:rsidRDefault="00173A35" w:rsidP="00173A35">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36CE1447"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1AECC71B" w14:textId="77777777" w:rsidR="00173A35" w:rsidRPr="00173A35" w:rsidRDefault="00B43C17" w:rsidP="00173A35">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89F0C16" w14:textId="77777777" w:rsidR="00173A35" w:rsidRPr="00173A35" w:rsidRDefault="00B43C17" w:rsidP="00173A35">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89F6116" w14:textId="77777777" w:rsidR="00173A35" w:rsidRPr="00173A35" w:rsidRDefault="00173A35" w:rsidP="00173A35">
      <w:pPr>
        <w:numPr>
          <w:ilvl w:val="0"/>
          <w:numId w:val="9"/>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755C7290" w14:textId="77777777" w:rsidR="00173A35" w:rsidRPr="00173A35" w:rsidRDefault="00173A35" w:rsidP="00173A35">
      <w:pPr>
        <w:numPr>
          <w:ilvl w:val="0"/>
          <w:numId w:val="9"/>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76A3FBE4"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„screeningowej”);</w:t>
      </w:r>
    </w:p>
    <w:p w14:paraId="0C034428"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745A5C6A"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49983CF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0672C96"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41266F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7A8D8907"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22CEC8FB"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72010D56" w14:textId="77777777" w:rsidR="00173A35" w:rsidRPr="00173A35" w:rsidRDefault="00173A35" w:rsidP="00173A35">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2D699960"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przez „decyzję dotyczącą preselekcji” lub „decyzję „screeningową”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472DB88A" w14:textId="77777777" w:rsidR="00173A35" w:rsidRPr="00173A35" w:rsidRDefault="00173A35" w:rsidP="00173A35">
      <w:pPr>
        <w:pStyle w:val="Nagwek1"/>
        <w:rPr>
          <w:rFonts w:cs="Arial"/>
          <w:lang w:eastAsia="en-GB"/>
        </w:rPr>
      </w:pPr>
      <w:r w:rsidRPr="00173A35">
        <w:rPr>
          <w:rFonts w:cs="Arial"/>
          <w:lang w:eastAsia="en-GB"/>
        </w:rPr>
        <w:t>Łagodzenie zmian klimatu</w:t>
      </w:r>
    </w:p>
    <w:p w14:paraId="400D569B" w14:textId="77777777" w:rsidR="00173A35" w:rsidRPr="00173A35" w:rsidRDefault="00173A35" w:rsidP="00173A35">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5AC0554B"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1F95080C" w14:textId="77777777" w:rsidR="00173A35" w:rsidRPr="00173A35" w:rsidRDefault="00B43C17" w:rsidP="00173A35">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3627A1E" w14:textId="77777777" w:rsidR="00173A35" w:rsidRPr="00173A35" w:rsidRDefault="00B43C17" w:rsidP="00173A35">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F3AED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687FF39"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A56E440"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727F7471" w14:textId="77777777" w:rsidR="00173A35" w:rsidRPr="00173A35" w:rsidRDefault="00173A35" w:rsidP="00173A35">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EA3035F"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EC511C6"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1947D6F6" w14:textId="77777777" w:rsidR="00173A35" w:rsidRPr="00173A35" w:rsidRDefault="00B43C17" w:rsidP="00173A35">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40E62EC" w14:textId="77777777" w:rsidR="00173A35" w:rsidRPr="00173A35" w:rsidRDefault="00B43C17" w:rsidP="00173A35">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6F5E37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224C752"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57FF3BE7" w14:textId="77777777" w:rsidR="00173A35" w:rsidRPr="00173A35" w:rsidRDefault="00173A35" w:rsidP="00173A35">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5A9DFB7" w14:textId="77777777" w:rsidR="00173A35" w:rsidRPr="00173A35" w:rsidRDefault="00173A35" w:rsidP="00173A35">
      <w:pPr>
        <w:pStyle w:val="Nagwek1"/>
        <w:rPr>
          <w:rFonts w:cs="Arial"/>
          <w:lang w:eastAsia="en-GB"/>
        </w:rPr>
      </w:pPr>
      <w:r w:rsidRPr="00173A35">
        <w:rPr>
          <w:rFonts w:cs="Arial"/>
          <w:lang w:eastAsia="en-GB"/>
        </w:rPr>
        <w:lastRenderedPageBreak/>
        <w:t>Adaptacja do zmian klimatu</w:t>
      </w:r>
    </w:p>
    <w:p w14:paraId="10F85550"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21ED8BD9"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311AB6A2"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TAK</w:t>
      </w:r>
    </w:p>
    <w:p w14:paraId="68DD4488"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NIE</w:t>
      </w:r>
    </w:p>
    <w:p w14:paraId="0B9B13E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756B65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49D2CE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w związku z art. 17 stanowi, że jeżeli działalność prowadzi do nasilenia niekorzystnych skutków obecnych i oczekiwanych, dla przyszłych warundnsków klimatycznych, wywieranych na tę działalność lub na ludzi, przyrodę lub aktywa to wpływa znacząco na środowisko i jest niezgodna z zasadą DNSH.</w:t>
      </w:r>
    </w:p>
    <w:p w14:paraId="0CCF52F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8AF5D93"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AA58394"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4AB5A0ED"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4EB8DF9"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4BB2562F"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3A122E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7C53CA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54B5B899"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A77BA2B" w14:textId="77777777" w:rsidR="00173A35" w:rsidRPr="00173A35" w:rsidRDefault="00173A35" w:rsidP="00173A35">
      <w:pPr>
        <w:pStyle w:val="Nagwek1"/>
        <w:rPr>
          <w:rFonts w:cs="Arial"/>
          <w:lang w:eastAsia="en-GB"/>
        </w:rPr>
      </w:pPr>
      <w:r w:rsidRPr="00173A35">
        <w:rPr>
          <w:rFonts w:cs="Arial"/>
          <w:lang w:eastAsia="en-GB"/>
        </w:rPr>
        <w:t>Zrównoważone wykorzystywanie i ochrona zasobów wodnych i morskich</w:t>
      </w:r>
    </w:p>
    <w:p w14:paraId="3E2DF5BD"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04391FA4" w14:textId="77777777" w:rsidR="00173A35" w:rsidRPr="00173A35" w:rsidRDefault="00173A35" w:rsidP="00173A35">
      <w:pPr>
        <w:pStyle w:val="Akapitzlist"/>
        <w:numPr>
          <w:ilvl w:val="1"/>
          <w:numId w:val="10"/>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E7F9119"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1EEE409A"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 xml:space="preserve">NIE </w:t>
      </w:r>
    </w:p>
    <w:p w14:paraId="35312997"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A1550EF"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5ECEBAD0"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3BE19D2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957722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AC25154" w14:textId="77777777" w:rsidR="00173A35" w:rsidRPr="00173A35" w:rsidRDefault="00173A35" w:rsidP="00173A35">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BB6C839" w14:textId="77777777" w:rsidR="00173A35" w:rsidRPr="00173A35" w:rsidRDefault="00173A35" w:rsidP="00173A35">
      <w:pPr>
        <w:pStyle w:val="Nagwek1"/>
        <w:rPr>
          <w:rFonts w:cs="Arial"/>
          <w:lang w:eastAsia="en-GB"/>
        </w:rPr>
      </w:pPr>
      <w:r w:rsidRPr="00173A35">
        <w:rPr>
          <w:rFonts w:cs="Arial"/>
          <w:lang w:eastAsia="en-GB"/>
        </w:rPr>
        <w:lastRenderedPageBreak/>
        <w:t>Gospodarka o obiegu zamkniętym, w tym zapobieganie powstawaniu odpadów i recykling</w:t>
      </w:r>
    </w:p>
    <w:p w14:paraId="0E2C2234"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4E28E328"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119F4D33"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276164F0"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E6A02A2"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3F3EA94"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5F7AEE8E"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1E9FA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3E0340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B396A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44B4CF09" w14:textId="77777777" w:rsidR="00173A35" w:rsidRPr="00173A35" w:rsidRDefault="00173A35" w:rsidP="00173A35">
      <w:pPr>
        <w:pStyle w:val="Nagwek1"/>
        <w:rPr>
          <w:rFonts w:cs="Arial"/>
          <w:lang w:eastAsia="en-GB"/>
        </w:rPr>
      </w:pPr>
      <w:r w:rsidRPr="00173A35">
        <w:rPr>
          <w:rFonts w:cs="Arial"/>
          <w:lang w:eastAsia="en-GB"/>
        </w:rPr>
        <w:t>Zapobieganie zanieczyszczeniom powietrza, wody lub gleby i jego kontrola</w:t>
      </w:r>
    </w:p>
    <w:p w14:paraId="67775446"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7E8F09F" w14:textId="77777777" w:rsidR="00173A35" w:rsidRPr="00173A35" w:rsidRDefault="00173A35" w:rsidP="00173A35">
      <w:pPr>
        <w:pStyle w:val="Akapitzlist"/>
        <w:numPr>
          <w:ilvl w:val="1"/>
          <w:numId w:val="10"/>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6E63F2E1" w14:textId="77777777" w:rsidR="00173A35" w:rsidRPr="00173A35" w:rsidRDefault="00B43C17"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B6989E4" w14:textId="77777777" w:rsidR="00173A35" w:rsidRPr="00173A35" w:rsidRDefault="00B43C17"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ADBB5E2"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9DD98F0"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540F02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7749CE26"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5767AAB" w14:textId="77777777" w:rsidR="00173A35" w:rsidRPr="00173A35" w:rsidRDefault="00173A35" w:rsidP="00173A35">
      <w:pPr>
        <w:pStyle w:val="Nagwek1"/>
        <w:rPr>
          <w:rFonts w:cs="Arial"/>
          <w:lang w:eastAsia="en-GB"/>
        </w:rPr>
      </w:pPr>
      <w:r w:rsidRPr="00173A35">
        <w:rPr>
          <w:rFonts w:cs="Arial"/>
          <w:lang w:eastAsia="en-GB"/>
        </w:rPr>
        <w:t>Ochrona i odbudowa bioróżnorodności i ekosystemów</w:t>
      </w:r>
    </w:p>
    <w:p w14:paraId="0D4CDD7F"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remediację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8DA0FC7"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409C1970"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F88B6DA" w14:textId="77777777" w:rsidR="00173A35" w:rsidRPr="00173A35" w:rsidRDefault="00B43C17"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7ADBA8E0" w14:textId="77777777" w:rsidR="00173A35" w:rsidRPr="00173A35" w:rsidRDefault="00173A35" w:rsidP="00173A35">
      <w:pPr>
        <w:pStyle w:val="Akapitzlist"/>
        <w:keepNext/>
        <w:numPr>
          <w:ilvl w:val="1"/>
          <w:numId w:val="10"/>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57EA97DA"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5DD07769"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2181E298"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EDEA6D5"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EB2E30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FBCD02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98B0426"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352AE97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4A4B54E5"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704A6CA" w14:textId="77777777" w:rsidR="00173A35" w:rsidRPr="00173A35" w:rsidRDefault="00173A35" w:rsidP="00173A35">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187F65CF" w14:textId="77777777" w:rsidR="00173A35" w:rsidRPr="00173A35" w:rsidRDefault="00173A35" w:rsidP="00173A35">
      <w:pPr>
        <w:spacing w:after="160" w:line="360" w:lineRule="auto"/>
        <w:rPr>
          <w:rFonts w:ascii="Arial" w:hAnsi="Arial" w:cs="Arial"/>
        </w:rPr>
      </w:pPr>
      <w:r w:rsidRPr="00173A35">
        <w:rPr>
          <w:rFonts w:ascii="Arial" w:hAnsi="Arial" w:cs="Arial"/>
        </w:rPr>
        <w:t>Istotne są zalecenia zawarte w dokumentach:</w:t>
      </w:r>
    </w:p>
    <w:p w14:paraId="6A71622E"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1AD07074"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4976E1A4" w14:textId="77777777" w:rsidR="00173A35" w:rsidRPr="00173A35" w:rsidRDefault="00173A35" w:rsidP="00173A35">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0BB1FB3" w14:textId="77777777" w:rsidR="00173A35" w:rsidRPr="00173A35" w:rsidRDefault="00173A35" w:rsidP="00173A35">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55BC0F09" w14:textId="77777777" w:rsidR="00173A35" w:rsidRPr="00173A35" w:rsidRDefault="00173A35" w:rsidP="00173A35">
      <w:pPr>
        <w:tabs>
          <w:tab w:val="left" w:leader="dot" w:pos="3402"/>
        </w:tabs>
        <w:spacing w:after="120" w:line="360" w:lineRule="auto"/>
        <w:rPr>
          <w:rFonts w:ascii="Arial" w:hAnsi="Arial" w:cs="Arial"/>
          <w:b/>
          <w:lang w:eastAsia="en-GB"/>
        </w:rPr>
      </w:pPr>
    </w:p>
    <w:p w14:paraId="4BBD9CCC" w14:textId="531C02D7" w:rsidR="00E4480D" w:rsidRPr="00173A35" w:rsidRDefault="00E4480D" w:rsidP="00173A35">
      <w:pPr>
        <w:rPr>
          <w:rFonts w:ascii="Arial" w:hAnsi="Arial" w:cs="Arial"/>
        </w:rPr>
      </w:pPr>
    </w:p>
    <w:sectPr w:rsidR="00E4480D" w:rsidRPr="00173A35" w:rsidSect="004C57D1">
      <w:headerReference w:type="default" r:id="rId8"/>
      <w:footerReference w:type="default" r:id="rId9"/>
      <w:headerReference w:type="first" r:id="rId10"/>
      <w:footerReference w:type="first" r:id="rId11"/>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AC54"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1A94" w14:textId="173AB784" w:rsidR="00D9627E" w:rsidRDefault="00F765D5"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429EF6BB" wp14:editId="676C2B1D">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A99B399" w14:textId="77777777" w:rsidR="00173A35" w:rsidRPr="00FE2BA9" w:rsidRDefault="00173A35" w:rsidP="00173A35">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58BBA90" w14:textId="77777777" w:rsidR="00173A35" w:rsidRPr="00FE2BA9" w:rsidRDefault="00173A35" w:rsidP="00173A35">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C81192E" w14:textId="77777777" w:rsidR="00173A35" w:rsidRPr="00075679" w:rsidRDefault="00173A35" w:rsidP="00173A35">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3FAFBEA5" w14:textId="77777777" w:rsidR="00173A35" w:rsidRPr="00FE2BA9" w:rsidRDefault="00173A35" w:rsidP="00173A35">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54319DFA" w14:textId="77777777" w:rsidR="00173A35" w:rsidRPr="00075679" w:rsidRDefault="00173A35" w:rsidP="00173A35">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3"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0"/>
  </w:num>
  <w:num w:numId="3">
    <w:abstractNumId w:val="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8"/>
  </w:num>
  <w:num w:numId="10">
    <w:abstractNumId w:val="14"/>
  </w:num>
  <w:num w:numId="11">
    <w:abstractNumId w:val="11"/>
  </w:num>
  <w:num w:numId="12">
    <w:abstractNumId w:val="1"/>
  </w:num>
  <w:num w:numId="13">
    <w:abstractNumId w:val="13"/>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3A35"/>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437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56A2"/>
    <w:rsid w:val="00336D58"/>
    <w:rsid w:val="00341049"/>
    <w:rsid w:val="00352179"/>
    <w:rsid w:val="00361C08"/>
    <w:rsid w:val="00371894"/>
    <w:rsid w:val="00372DBD"/>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068CC"/>
    <w:rsid w:val="00415D04"/>
    <w:rsid w:val="004321C0"/>
    <w:rsid w:val="0045122D"/>
    <w:rsid w:val="004516A0"/>
    <w:rsid w:val="00455123"/>
    <w:rsid w:val="00456CFF"/>
    <w:rsid w:val="00467816"/>
    <w:rsid w:val="0047267E"/>
    <w:rsid w:val="004747E6"/>
    <w:rsid w:val="00477726"/>
    <w:rsid w:val="004850E7"/>
    <w:rsid w:val="00485DC0"/>
    <w:rsid w:val="0049178D"/>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2E8D"/>
    <w:rsid w:val="00554182"/>
    <w:rsid w:val="00570B4D"/>
    <w:rsid w:val="00570BD8"/>
    <w:rsid w:val="00583E99"/>
    <w:rsid w:val="005843F9"/>
    <w:rsid w:val="00584EDC"/>
    <w:rsid w:val="005865AC"/>
    <w:rsid w:val="00586C75"/>
    <w:rsid w:val="00587F18"/>
    <w:rsid w:val="0059560A"/>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47FC7"/>
    <w:rsid w:val="00654C63"/>
    <w:rsid w:val="00655B8C"/>
    <w:rsid w:val="006570C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33068"/>
    <w:rsid w:val="00747128"/>
    <w:rsid w:val="00751C38"/>
    <w:rsid w:val="00751FCA"/>
    <w:rsid w:val="00755572"/>
    <w:rsid w:val="0075558F"/>
    <w:rsid w:val="0075666B"/>
    <w:rsid w:val="007618E5"/>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25779"/>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90022A"/>
    <w:rsid w:val="009034F5"/>
    <w:rsid w:val="0090351F"/>
    <w:rsid w:val="00905626"/>
    <w:rsid w:val="00906E52"/>
    <w:rsid w:val="00910D43"/>
    <w:rsid w:val="00911265"/>
    <w:rsid w:val="00914677"/>
    <w:rsid w:val="0092209B"/>
    <w:rsid w:val="00925490"/>
    <w:rsid w:val="00953605"/>
    <w:rsid w:val="0095425F"/>
    <w:rsid w:val="00962396"/>
    <w:rsid w:val="00963E1E"/>
    <w:rsid w:val="0096606B"/>
    <w:rsid w:val="00972F63"/>
    <w:rsid w:val="00981491"/>
    <w:rsid w:val="00982E7A"/>
    <w:rsid w:val="009850CA"/>
    <w:rsid w:val="00985896"/>
    <w:rsid w:val="00987EF7"/>
    <w:rsid w:val="009948A5"/>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3C17"/>
    <w:rsid w:val="00B47E48"/>
    <w:rsid w:val="00B503B7"/>
    <w:rsid w:val="00B61940"/>
    <w:rsid w:val="00B644B4"/>
    <w:rsid w:val="00B67EC3"/>
    <w:rsid w:val="00B710C5"/>
    <w:rsid w:val="00B7393E"/>
    <w:rsid w:val="00B777C0"/>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57D99"/>
    <w:rsid w:val="00D655F3"/>
    <w:rsid w:val="00D71E35"/>
    <w:rsid w:val="00D76773"/>
    <w:rsid w:val="00D928BD"/>
    <w:rsid w:val="00D9627E"/>
    <w:rsid w:val="00DA3086"/>
    <w:rsid w:val="00DA7BCB"/>
    <w:rsid w:val="00DB68EF"/>
    <w:rsid w:val="00DC46A6"/>
    <w:rsid w:val="00DC5504"/>
    <w:rsid w:val="00DE02DD"/>
    <w:rsid w:val="00DE0723"/>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5164"/>
    <w:rsid w:val="00ED69F4"/>
    <w:rsid w:val="00EE0B43"/>
    <w:rsid w:val="00EE0F38"/>
    <w:rsid w:val="00EE1254"/>
    <w:rsid w:val="00EF0495"/>
    <w:rsid w:val="00EF43E6"/>
    <w:rsid w:val="00F14C2F"/>
    <w:rsid w:val="00F20102"/>
    <w:rsid w:val="00F22C91"/>
    <w:rsid w:val="00F25583"/>
    <w:rsid w:val="00F256B4"/>
    <w:rsid w:val="00F270CE"/>
    <w:rsid w:val="00F31759"/>
    <w:rsid w:val="00F320B7"/>
    <w:rsid w:val="00F351F6"/>
    <w:rsid w:val="00F352F8"/>
    <w:rsid w:val="00F43A54"/>
    <w:rsid w:val="00F51D54"/>
    <w:rsid w:val="00F55D88"/>
    <w:rsid w:val="00F765D5"/>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173A35"/>
    <w:pPr>
      <w:keepNext/>
      <w:keepLines/>
      <w:numPr>
        <w:numId w:val="10"/>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173A35"/>
    <w:rPr>
      <w:rFonts w:ascii="Arial" w:hAnsi="Arial"/>
      <w:b/>
      <w:bCs/>
      <w:sz w:val="24"/>
      <w:szCs w:val="28"/>
    </w:rPr>
  </w:style>
  <w:style w:type="character" w:customStyle="1" w:styleId="TekstprzypisudolnegoZnak1">
    <w:name w:val="Tekst przypisu dolnego Znak1"/>
    <w:aliases w:val="Podrozdział Znak1,Footnote Znak1,Podrozdzia3 Znak1"/>
    <w:basedOn w:val="Domylnaczcionkaakapitu"/>
    <w:uiPriority w:val="99"/>
    <w:semiHidden/>
    <w:locked/>
    <w:rsid w:val="00173A35"/>
    <w:rPr>
      <w:rFonts w:ascii="Times New Roman" w:hAnsi="Times New Roman" w:cs="Times New Roman"/>
      <w:sz w:val="20"/>
      <w:szCs w:val="20"/>
      <w:lang w:eastAsia="pl-PL"/>
    </w:rPr>
  </w:style>
  <w:style w:type="paragraph" w:customStyle="1" w:styleId="Tiret1">
    <w:name w:val="Tiret 1"/>
    <w:basedOn w:val="Normalny"/>
    <w:uiPriority w:val="99"/>
    <w:rsid w:val="00173A35"/>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173A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3933</Words>
  <Characters>26403</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Centrum Obsługi Przedsiębiorcy</cp:lastModifiedBy>
  <cp:revision>15</cp:revision>
  <cp:lastPrinted>2024-03-25T09:56:00Z</cp:lastPrinted>
  <dcterms:created xsi:type="dcterms:W3CDTF">2024-03-22T09:30:00Z</dcterms:created>
  <dcterms:modified xsi:type="dcterms:W3CDTF">2025-06-05T05:38:00Z</dcterms:modified>
</cp:coreProperties>
</file>