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B1F66" w14:textId="3C676379" w:rsidR="00E81867" w:rsidRPr="00AB37A8" w:rsidRDefault="00E81867" w:rsidP="00145EA1">
      <w:pPr>
        <w:jc w:val="right"/>
        <w:rPr>
          <w:rFonts w:ascii="Arial" w:eastAsia="Calibri" w:hAnsi="Arial" w:cs="Arial"/>
          <w:kern w:val="2"/>
          <w:sz w:val="18"/>
          <w:szCs w:val="18"/>
          <w:lang w:eastAsia="en-US"/>
          <w14:ligatures w14:val="standardContextual"/>
        </w:rPr>
      </w:pPr>
      <w:r w:rsidRPr="00AB37A8">
        <w:rPr>
          <w:rFonts w:ascii="Arial" w:eastAsia="Calibri" w:hAnsi="Arial" w:cs="Arial"/>
          <w:kern w:val="2"/>
          <w:sz w:val="18"/>
          <w:szCs w:val="18"/>
          <w:lang w:eastAsia="en-US"/>
          <w14:ligatures w14:val="standardContextual"/>
        </w:rPr>
        <w:t xml:space="preserve">Załącznik nr </w:t>
      </w:r>
      <w:r w:rsidR="007109DF">
        <w:rPr>
          <w:rFonts w:ascii="Arial" w:eastAsia="Calibri" w:hAnsi="Arial" w:cs="Arial"/>
          <w:kern w:val="2"/>
          <w:sz w:val="18"/>
          <w:szCs w:val="18"/>
          <w:lang w:eastAsia="en-US"/>
          <w14:ligatures w14:val="standardContextual"/>
        </w:rPr>
        <w:t>4</w:t>
      </w:r>
      <w:r w:rsidRPr="00AB37A8">
        <w:rPr>
          <w:rFonts w:ascii="Arial" w:eastAsia="Calibri" w:hAnsi="Arial" w:cs="Arial"/>
          <w:kern w:val="2"/>
          <w:sz w:val="18"/>
          <w:szCs w:val="18"/>
          <w:lang w:eastAsia="en-US"/>
          <w14:ligatures w14:val="standardContextual"/>
        </w:rPr>
        <w:t xml:space="preserve"> do wniosku o dofinansowanie </w:t>
      </w:r>
    </w:p>
    <w:p w14:paraId="65207B06" w14:textId="4CE3E8AD" w:rsidR="00E81867" w:rsidRPr="00AB37A8" w:rsidRDefault="00E81867" w:rsidP="00E81867">
      <w:pPr>
        <w:jc w:val="right"/>
        <w:rPr>
          <w:rFonts w:ascii="Arial" w:eastAsia="Calibri" w:hAnsi="Arial" w:cs="Arial"/>
          <w:kern w:val="2"/>
          <w:sz w:val="18"/>
          <w:szCs w:val="18"/>
          <w:lang w:eastAsia="en-US"/>
          <w14:ligatures w14:val="standardContextual"/>
        </w:rPr>
      </w:pPr>
      <w:r w:rsidRPr="00AB37A8">
        <w:rPr>
          <w:rFonts w:ascii="Arial" w:eastAsia="Calibri" w:hAnsi="Arial" w:cs="Arial"/>
          <w:kern w:val="2"/>
          <w:sz w:val="18"/>
          <w:szCs w:val="18"/>
          <w:lang w:eastAsia="en-US"/>
          <w14:ligatures w14:val="standardContextual"/>
        </w:rPr>
        <w:t xml:space="preserve">nabór </w:t>
      </w:r>
      <w:r w:rsidR="00F6098D" w:rsidRPr="00F6098D">
        <w:rPr>
          <w:rFonts w:ascii="Arial" w:eastAsia="Calibri" w:hAnsi="Arial" w:cs="Arial"/>
          <w:kern w:val="2"/>
          <w:sz w:val="18"/>
          <w:szCs w:val="18"/>
          <w:lang w:eastAsia="en-US"/>
          <w14:ligatures w14:val="standardContextual"/>
        </w:rPr>
        <w:t>Numer naboru: FELD.09.05-IP.02-001/25</w:t>
      </w:r>
    </w:p>
    <w:p w14:paraId="230A9362" w14:textId="3D2411F9" w:rsidR="002878BF" w:rsidRPr="00AB37A8" w:rsidRDefault="002878BF" w:rsidP="002878BF">
      <w:pPr>
        <w:spacing w:before="840" w:after="360" w:line="276" w:lineRule="auto"/>
        <w:rPr>
          <w:rFonts w:ascii="Arial" w:hAnsi="Arial" w:cs="Arial"/>
          <w:sz w:val="20"/>
          <w:szCs w:val="20"/>
        </w:rPr>
      </w:pPr>
      <w:r w:rsidRPr="00AB37A8">
        <w:rPr>
          <w:rFonts w:ascii="Arial" w:hAnsi="Arial" w:cs="Arial"/>
          <w:sz w:val="20"/>
          <w:szCs w:val="20"/>
        </w:rPr>
        <w:t>………………………………………….</w:t>
      </w:r>
      <w:r w:rsidRPr="00AB37A8">
        <w:rPr>
          <w:rFonts w:ascii="Arial" w:hAnsi="Arial" w:cs="Arial"/>
          <w:sz w:val="20"/>
          <w:szCs w:val="20"/>
        </w:rPr>
        <w:tab/>
      </w:r>
      <w:r w:rsidRPr="00AB37A8">
        <w:rPr>
          <w:rFonts w:ascii="Arial" w:hAnsi="Arial" w:cs="Arial"/>
          <w:sz w:val="20"/>
          <w:szCs w:val="20"/>
        </w:rPr>
        <w:tab/>
      </w:r>
      <w:r w:rsidRPr="00AB37A8">
        <w:rPr>
          <w:rFonts w:ascii="Arial" w:hAnsi="Arial" w:cs="Arial"/>
          <w:sz w:val="20"/>
          <w:szCs w:val="20"/>
        </w:rPr>
        <w:tab/>
      </w:r>
      <w:r w:rsidRPr="00AB37A8">
        <w:rPr>
          <w:rFonts w:ascii="Arial" w:hAnsi="Arial" w:cs="Arial"/>
          <w:sz w:val="20"/>
          <w:szCs w:val="20"/>
        </w:rPr>
        <w:tab/>
        <w:t>……………………………..</w:t>
      </w:r>
    </w:p>
    <w:p w14:paraId="7AFE90FB" w14:textId="0D6404DA" w:rsidR="002878BF" w:rsidRPr="00AB37A8" w:rsidRDefault="004B3794" w:rsidP="002878BF">
      <w:pPr>
        <w:spacing w:after="360" w:line="276" w:lineRule="auto"/>
        <w:rPr>
          <w:rFonts w:ascii="Arial" w:hAnsi="Arial" w:cs="Arial"/>
          <w:sz w:val="20"/>
          <w:szCs w:val="20"/>
        </w:rPr>
      </w:pPr>
      <w:r w:rsidRPr="00AB37A8">
        <w:rPr>
          <w:rFonts w:ascii="Arial" w:hAnsi="Arial" w:cs="Arial"/>
          <w:sz w:val="20"/>
          <w:szCs w:val="20"/>
        </w:rPr>
        <w:t>Nazwa i adres Wnioskodawcy/Partnera</w:t>
      </w:r>
      <w:r w:rsidRPr="00AB37A8">
        <w:rPr>
          <w:rFonts w:ascii="Arial" w:hAnsi="Arial" w:cs="Arial"/>
        </w:rPr>
        <w:tab/>
      </w:r>
      <w:r w:rsidRPr="00AB37A8">
        <w:rPr>
          <w:rFonts w:ascii="Arial" w:hAnsi="Arial" w:cs="Arial"/>
        </w:rPr>
        <w:tab/>
      </w:r>
      <w:r w:rsidRPr="00AB37A8">
        <w:rPr>
          <w:rFonts w:ascii="Arial" w:hAnsi="Arial" w:cs="Arial"/>
        </w:rPr>
        <w:tab/>
      </w:r>
      <w:r w:rsidRPr="00AB37A8">
        <w:rPr>
          <w:rFonts w:ascii="Arial" w:hAnsi="Arial" w:cs="Arial"/>
        </w:rPr>
        <w:tab/>
      </w:r>
      <w:r w:rsidRPr="00AB37A8">
        <w:rPr>
          <w:rFonts w:ascii="Arial" w:hAnsi="Arial" w:cs="Arial"/>
        </w:rPr>
        <w:tab/>
      </w:r>
      <w:r w:rsidRPr="00AB37A8">
        <w:rPr>
          <w:rFonts w:ascii="Arial" w:hAnsi="Arial" w:cs="Arial"/>
          <w:sz w:val="20"/>
          <w:szCs w:val="20"/>
        </w:rPr>
        <w:t>Miejscowość, data</w:t>
      </w:r>
    </w:p>
    <w:p w14:paraId="33772324" w14:textId="77777777" w:rsidR="004B3794" w:rsidRPr="00AB37A8" w:rsidRDefault="004B3794" w:rsidP="004B3794">
      <w:pPr>
        <w:spacing w:after="320" w:line="360" w:lineRule="auto"/>
        <w:jc w:val="center"/>
        <w:rPr>
          <w:rFonts w:ascii="Arial" w:hAnsi="Arial" w:cs="Arial"/>
          <w:b/>
        </w:rPr>
      </w:pPr>
      <w:r w:rsidRPr="00AB37A8">
        <w:rPr>
          <w:rFonts w:ascii="Arial" w:hAnsi="Arial" w:cs="Arial"/>
          <w:b/>
        </w:rPr>
        <w:t>FORMULARZ BADANIA WYSTĘPOWANIA POMOCY PUBLICZNEJ</w:t>
      </w:r>
    </w:p>
    <w:p w14:paraId="7C8BECFF" w14:textId="77777777" w:rsidR="004B3794" w:rsidRPr="00AB37A8" w:rsidRDefault="004B3794" w:rsidP="004B3794">
      <w:pPr>
        <w:spacing w:line="360" w:lineRule="auto"/>
        <w:rPr>
          <w:rFonts w:ascii="Arial" w:hAnsi="Arial" w:cs="Arial"/>
        </w:rPr>
      </w:pPr>
      <w:r w:rsidRPr="00AB37A8">
        <w:rPr>
          <w:rFonts w:ascii="Arial" w:hAnsi="Arial" w:cs="Arial"/>
        </w:rPr>
        <w:t>Zgodnie z art. 107 ust. 1 Traktatu o funkcjonowaniu Unii Europejskiej (TFUE):</w:t>
      </w:r>
    </w:p>
    <w:p w14:paraId="1F0FF96F" w14:textId="04ABF053" w:rsidR="004B3794" w:rsidRPr="00AB37A8" w:rsidRDefault="004B3794" w:rsidP="004B3794">
      <w:pPr>
        <w:spacing w:line="360" w:lineRule="auto"/>
        <w:rPr>
          <w:rFonts w:ascii="Arial" w:hAnsi="Arial" w:cs="Arial"/>
        </w:rPr>
      </w:pPr>
      <w:r w:rsidRPr="00AB37A8">
        <w:rPr>
          <w:rFonts w:ascii="Arial" w:hAnsi="Arial" w:cs="Arial"/>
        </w:rPr>
        <w:t xml:space="preserve">„Z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t>
      </w:r>
      <w:r w:rsidR="00785D9E" w:rsidRPr="00AB37A8">
        <w:rPr>
          <w:rFonts w:ascii="Arial" w:hAnsi="Arial" w:cs="Arial"/>
        </w:rPr>
        <w:t>w</w:t>
      </w:r>
      <w:r w:rsidRPr="00AB37A8">
        <w:rPr>
          <w:rFonts w:ascii="Arial" w:hAnsi="Arial" w:cs="Arial"/>
        </w:rPr>
        <w:t xml:space="preserve">pływa na wymianę handlową między Państwami Członkowskimi.” </w:t>
      </w:r>
    </w:p>
    <w:p w14:paraId="42E0E879" w14:textId="77777777" w:rsidR="004B3794" w:rsidRPr="00AB37A8" w:rsidRDefault="004B3794" w:rsidP="004B3794">
      <w:pPr>
        <w:spacing w:line="360" w:lineRule="auto"/>
        <w:rPr>
          <w:rFonts w:ascii="Arial" w:hAnsi="Arial" w:cs="Arial"/>
        </w:rPr>
      </w:pPr>
      <w:r w:rsidRPr="00AB37A8">
        <w:rPr>
          <w:rFonts w:ascii="Arial" w:hAnsi="Arial" w:cs="Arial"/>
        </w:rPr>
        <w:t>W związku z tym, wsparcie dla przedsiębiorstwa podlega przepisom dotyczącym pomocy publicznej, o ile jednocześnie spełnione są następujące przesłanki:</w:t>
      </w:r>
    </w:p>
    <w:p w14:paraId="494338EE" w14:textId="77777777" w:rsidR="004B3794" w:rsidRPr="00AB37A8" w:rsidRDefault="004B3794" w:rsidP="004B3794">
      <w:pPr>
        <w:pStyle w:val="Akapitzlist"/>
        <w:numPr>
          <w:ilvl w:val="0"/>
          <w:numId w:val="3"/>
        </w:numPr>
        <w:spacing w:line="360" w:lineRule="auto"/>
        <w:ind w:left="709" w:hanging="709"/>
        <w:rPr>
          <w:rFonts w:cs="Arial"/>
        </w:rPr>
      </w:pPr>
      <w:r w:rsidRPr="00AB37A8">
        <w:rPr>
          <w:rFonts w:cs="Arial"/>
        </w:rPr>
        <w:t xml:space="preserve">udzielane jest ono przez państwo lub ze środków państwowych; </w:t>
      </w:r>
    </w:p>
    <w:p w14:paraId="32EBED89" w14:textId="77777777" w:rsidR="004B3794" w:rsidRPr="00AB37A8" w:rsidRDefault="004B3794" w:rsidP="004B3794">
      <w:pPr>
        <w:pStyle w:val="Akapitzlist"/>
        <w:numPr>
          <w:ilvl w:val="0"/>
          <w:numId w:val="3"/>
        </w:numPr>
        <w:spacing w:line="360" w:lineRule="auto"/>
        <w:ind w:left="709" w:hanging="709"/>
        <w:rPr>
          <w:rFonts w:cs="Arial"/>
        </w:rPr>
      </w:pPr>
      <w:r w:rsidRPr="00AB37A8">
        <w:rPr>
          <w:rFonts w:cs="Arial"/>
        </w:rPr>
        <w:t>przedsiębiorstwo uzyskuje przysporzenie na warunkach korzystniejszych od oferowanych na rynku;</w:t>
      </w:r>
    </w:p>
    <w:p w14:paraId="200469E7" w14:textId="77777777" w:rsidR="004B3794" w:rsidRPr="00AB37A8" w:rsidRDefault="004B3794" w:rsidP="004B3794">
      <w:pPr>
        <w:pStyle w:val="Akapitzlist"/>
        <w:numPr>
          <w:ilvl w:val="0"/>
          <w:numId w:val="3"/>
        </w:numPr>
        <w:spacing w:line="360" w:lineRule="auto"/>
        <w:ind w:left="709" w:hanging="709"/>
        <w:rPr>
          <w:rFonts w:cs="Arial"/>
        </w:rPr>
      </w:pPr>
      <w:r w:rsidRPr="00AB37A8">
        <w:rPr>
          <w:rFonts w:cs="Arial"/>
        </w:rPr>
        <w:t>ma charakter selektywny;</w:t>
      </w:r>
    </w:p>
    <w:p w14:paraId="645F812E" w14:textId="77777777" w:rsidR="004B3794" w:rsidRPr="00AB37A8" w:rsidRDefault="004B3794" w:rsidP="004B3794">
      <w:pPr>
        <w:pStyle w:val="Akapitzlist"/>
        <w:numPr>
          <w:ilvl w:val="0"/>
          <w:numId w:val="3"/>
        </w:numPr>
        <w:spacing w:line="360" w:lineRule="auto"/>
        <w:ind w:left="709" w:hanging="709"/>
        <w:rPr>
          <w:rFonts w:cs="Arial"/>
        </w:rPr>
      </w:pPr>
      <w:r w:rsidRPr="00AB37A8">
        <w:rPr>
          <w:rFonts w:cs="Arial"/>
        </w:rPr>
        <w:t>grozi zakłóceniem lub zakłóca konkurencję oraz wpływa na wymianę handlową między państwami członkowskimi UE.</w:t>
      </w:r>
    </w:p>
    <w:p w14:paraId="14861E85" w14:textId="4F6AA9EE" w:rsidR="002B0662" w:rsidRPr="00AB37A8" w:rsidRDefault="004B3794" w:rsidP="00AB37A8">
      <w:pPr>
        <w:spacing w:line="276" w:lineRule="auto"/>
        <w:rPr>
          <w:rFonts w:ascii="Arial" w:hAnsi="Arial" w:cs="Arial"/>
        </w:rPr>
        <w:sectPr w:rsidR="002B0662" w:rsidRPr="00AB37A8" w:rsidSect="00616BB2">
          <w:footerReference w:type="default" r:id="rId8"/>
          <w:headerReference w:type="first" r:id="rId9"/>
          <w:footerReference w:type="first" r:id="rId10"/>
          <w:pgSz w:w="12240" w:h="15840"/>
          <w:pgMar w:top="993" w:right="1325" w:bottom="993" w:left="1276" w:header="0" w:footer="0" w:gutter="0"/>
          <w:cols w:space="708"/>
          <w:titlePg/>
          <w:docGrid w:linePitch="326"/>
        </w:sectPr>
      </w:pPr>
      <w:r w:rsidRPr="00AB37A8">
        <w:rPr>
          <w:rFonts w:ascii="Arial" w:hAnsi="Arial" w:cs="Arial"/>
        </w:rPr>
        <w:t>W przypadku, gdy Wnioskodawca nie jest przedsiębiorcą w rozumieniu unijnego prawa lub którakolwiek z powyższych przesłanek nie jest spełniona, nie mamy do czynienia z pomocą publiczną w rozumieniu art. 107 ust. 1 TFUE. Zgodnie z art. 107 ust. 1 TFUE, zasady dotyczące pomocy publicznej mają zastosowanie wyłącznie do przedsiębiorców.</w:t>
      </w:r>
    </w:p>
    <w:p w14:paraId="4A0600D4" w14:textId="77777777" w:rsidR="00AB37A8" w:rsidRPr="00AB37A8" w:rsidRDefault="00AB37A8" w:rsidP="00AB37A8">
      <w:pPr>
        <w:pStyle w:val="Akapitzlist"/>
        <w:keepNext/>
        <w:numPr>
          <w:ilvl w:val="1"/>
          <w:numId w:val="4"/>
        </w:numPr>
        <w:tabs>
          <w:tab w:val="left" w:pos="0"/>
        </w:tabs>
        <w:spacing w:before="120" w:after="160" w:line="360" w:lineRule="auto"/>
        <w:ind w:left="426" w:hanging="426"/>
        <w:contextualSpacing w:val="0"/>
        <w:outlineLvl w:val="1"/>
        <w:rPr>
          <w:rFonts w:cs="Arial"/>
          <w:b/>
          <w:sz w:val="28"/>
          <w:szCs w:val="28"/>
          <w:u w:val="single"/>
          <w:lang w:eastAsia="en-GB"/>
        </w:rPr>
      </w:pPr>
      <w:r w:rsidRPr="00AB37A8">
        <w:rPr>
          <w:rFonts w:cs="Arial"/>
          <w:b/>
          <w:sz w:val="28"/>
          <w:szCs w:val="28"/>
          <w:u w:val="single"/>
          <w:lang w:eastAsia="en-GB"/>
        </w:rPr>
        <w:lastRenderedPageBreak/>
        <w:t xml:space="preserve">Czy Wnioskodawca jest przedsiębiorcą w rozumieniu unijnego prawa konkurencji? </w:t>
      </w:r>
    </w:p>
    <w:p w14:paraId="635A9809" w14:textId="77777777" w:rsidR="00AB37A8" w:rsidRPr="00AB37A8" w:rsidRDefault="007109DF" w:rsidP="00AB37A8">
      <w:pPr>
        <w:spacing w:line="360" w:lineRule="auto"/>
        <w:ind w:left="1134"/>
        <w:rPr>
          <w:rFonts w:ascii="Arial" w:hAnsi="Arial" w:cs="Arial"/>
          <w:lang w:eastAsia="en-GB"/>
        </w:rPr>
      </w:pPr>
      <w:sdt>
        <w:sdtPr>
          <w:rPr>
            <w:rFonts w:ascii="Arial" w:hAnsi="Arial" w:cs="Arial"/>
            <w:lang w:eastAsia="en-GB"/>
          </w:rPr>
          <w:id w:val="303976551"/>
          <w14:checkbox>
            <w14:checked w14:val="0"/>
            <w14:checkedState w14:val="2612" w14:font="MS Gothic"/>
            <w14:uncheckedState w14:val="2610" w14:font="MS Gothic"/>
          </w14:checkbox>
        </w:sdtPr>
        <w:sdtEndPr/>
        <w:sdtContent>
          <w:r w:rsidR="00AB37A8" w:rsidRPr="00AB37A8">
            <w:rPr>
              <w:rFonts w:ascii="Segoe UI Symbol" w:eastAsia="MS Gothic" w:hAnsi="Segoe UI Symbol" w:cs="Segoe UI Symbol"/>
              <w:lang w:eastAsia="en-GB"/>
            </w:rPr>
            <w:t>☐</w:t>
          </w:r>
        </w:sdtContent>
      </w:sdt>
      <w:r w:rsidR="00AB37A8" w:rsidRPr="00AB37A8">
        <w:rPr>
          <w:rFonts w:ascii="Arial" w:hAnsi="Arial" w:cs="Arial"/>
          <w:lang w:eastAsia="en-GB"/>
        </w:rPr>
        <w:t xml:space="preserve"> </w:t>
      </w:r>
      <w:r w:rsidR="00AB37A8" w:rsidRPr="00AB37A8">
        <w:rPr>
          <w:rFonts w:ascii="Arial" w:hAnsi="Arial" w:cs="Arial"/>
          <w:lang w:eastAsia="en-GB"/>
        </w:rPr>
        <w:tab/>
        <w:t>NIE</w:t>
      </w:r>
    </w:p>
    <w:p w14:paraId="25877500" w14:textId="77777777" w:rsidR="00AB37A8" w:rsidRPr="00AB37A8" w:rsidRDefault="007109DF" w:rsidP="00AB37A8">
      <w:pPr>
        <w:spacing w:after="160" w:line="360" w:lineRule="auto"/>
        <w:ind w:left="1134"/>
        <w:rPr>
          <w:rFonts w:ascii="Arial" w:hAnsi="Arial" w:cs="Arial"/>
          <w:lang w:eastAsia="en-GB"/>
        </w:rPr>
      </w:pPr>
      <w:sdt>
        <w:sdtPr>
          <w:rPr>
            <w:rFonts w:ascii="Arial" w:hAnsi="Arial" w:cs="Arial"/>
            <w:lang w:eastAsia="en-GB"/>
          </w:rPr>
          <w:id w:val="-350497523"/>
          <w14:checkbox>
            <w14:checked w14:val="0"/>
            <w14:checkedState w14:val="2612" w14:font="MS Gothic"/>
            <w14:uncheckedState w14:val="2610" w14:font="MS Gothic"/>
          </w14:checkbox>
        </w:sdtPr>
        <w:sdtEndPr/>
        <w:sdtContent>
          <w:r w:rsidR="00AB37A8" w:rsidRPr="00AB37A8">
            <w:rPr>
              <w:rFonts w:ascii="Segoe UI Symbol" w:eastAsia="MS Gothic" w:hAnsi="Segoe UI Symbol" w:cs="Segoe UI Symbol"/>
              <w:lang w:eastAsia="en-GB"/>
            </w:rPr>
            <w:t>☐</w:t>
          </w:r>
        </w:sdtContent>
      </w:sdt>
      <w:r w:rsidR="00AB37A8" w:rsidRPr="00AB37A8">
        <w:rPr>
          <w:rFonts w:ascii="Arial" w:hAnsi="Arial" w:cs="Arial"/>
          <w:lang w:eastAsia="en-GB"/>
        </w:rPr>
        <w:t xml:space="preserve"> </w:t>
      </w:r>
      <w:r w:rsidR="00AB37A8" w:rsidRPr="00AB37A8">
        <w:rPr>
          <w:rFonts w:ascii="Arial" w:hAnsi="Arial" w:cs="Arial"/>
          <w:lang w:eastAsia="en-GB"/>
        </w:rPr>
        <w:tab/>
        <w:t>TAK</w:t>
      </w:r>
    </w:p>
    <w:p w14:paraId="58A051C6" w14:textId="77777777" w:rsidR="00AB37A8" w:rsidRPr="00AB37A8" w:rsidRDefault="00AB37A8" w:rsidP="00AB37A8">
      <w:pPr>
        <w:spacing w:before="120" w:after="120" w:line="360" w:lineRule="auto"/>
        <w:rPr>
          <w:rFonts w:ascii="Arial" w:hAnsi="Arial" w:cs="Arial"/>
          <w:lang w:eastAsia="en-GB"/>
        </w:rPr>
      </w:pPr>
      <w:r w:rsidRPr="00AB37A8">
        <w:rPr>
          <w:rFonts w:ascii="Arial" w:hAnsi="Arial" w:cs="Arial"/>
          <w:lang w:eastAsia="en-GB"/>
        </w:rPr>
        <w:t>Jeżeli zaznaczono odpowiedź „nie”, należy podać krótkie wyjaśnienie:</w:t>
      </w:r>
    </w:p>
    <w:p w14:paraId="196DEB6E" w14:textId="77777777" w:rsidR="00AB37A8" w:rsidRPr="00AB37A8" w:rsidRDefault="00AB37A8" w:rsidP="00AB37A8">
      <w:pPr>
        <w:spacing w:after="160" w:line="360" w:lineRule="auto"/>
        <w:rPr>
          <w:rFonts w:ascii="Arial" w:hAnsi="Arial" w:cs="Arial"/>
          <w:lang w:eastAsia="en-GB"/>
        </w:rPr>
      </w:pPr>
      <w:r w:rsidRPr="00AB37A8">
        <w:rPr>
          <w:rFonts w:ascii="Arial" w:hAnsi="Arial" w:cs="Arial"/>
          <w:lang w:eastAsia="en-GB"/>
        </w:rPr>
        <w:t>Pole tekstowe……………………………………………………………………………………….</w:t>
      </w:r>
    </w:p>
    <w:p w14:paraId="28ED8DEA" w14:textId="77777777" w:rsidR="00AB37A8" w:rsidRPr="00AB37A8" w:rsidRDefault="00AB37A8" w:rsidP="00AB37A8">
      <w:pPr>
        <w:spacing w:before="240" w:after="160" w:line="360" w:lineRule="auto"/>
        <w:rPr>
          <w:rFonts w:ascii="Arial" w:hAnsi="Arial" w:cs="Arial"/>
          <w:i/>
          <w:lang w:eastAsia="en-US"/>
        </w:rPr>
      </w:pPr>
      <w:r w:rsidRPr="00AB37A8">
        <w:rPr>
          <w:rFonts w:ascii="Arial" w:hAnsi="Arial" w:cs="Arial"/>
          <w:lang w:eastAsia="en-US"/>
        </w:rPr>
        <w:t xml:space="preserve">W przypadku zaznaczenia „NIE” proszę podpisać poniższe </w:t>
      </w:r>
      <w:r w:rsidRPr="00AB37A8">
        <w:rPr>
          <w:rFonts w:ascii="Arial" w:hAnsi="Arial" w:cs="Arial"/>
          <w:i/>
          <w:lang w:eastAsia="en-US"/>
        </w:rPr>
        <w:t>Oświadczenie:</w:t>
      </w:r>
    </w:p>
    <w:p w14:paraId="3C6A1144" w14:textId="77777777" w:rsidR="00AB37A8" w:rsidRPr="00AB37A8" w:rsidRDefault="00AB37A8" w:rsidP="00AB37A8">
      <w:pPr>
        <w:spacing w:after="160" w:line="360" w:lineRule="auto"/>
        <w:rPr>
          <w:rFonts w:ascii="Arial" w:hAnsi="Arial" w:cs="Arial"/>
          <w:color w:val="0070C0"/>
          <w:lang w:eastAsia="en-GB"/>
        </w:rPr>
      </w:pPr>
      <w:r w:rsidRPr="00AB37A8">
        <w:rPr>
          <w:rFonts w:ascii="Arial" w:hAnsi="Arial" w:cs="Arial"/>
          <w:color w:val="0070C0"/>
          <w:lang w:eastAsia="en-GB"/>
        </w:rPr>
        <w:t>Oświadczam, że nie jestem/ nie jesteśmy przedsiębiorcą w rozumieniu unijnego prawa konkurencji. Jestem świadomy odpowiedzialności karnej za złożenie fałszywych oświadczeń.</w:t>
      </w:r>
    </w:p>
    <w:p w14:paraId="4C252D94" w14:textId="77777777" w:rsidR="00AB37A8" w:rsidRPr="00AB37A8" w:rsidRDefault="00AB37A8" w:rsidP="00AB37A8">
      <w:pPr>
        <w:spacing w:line="360" w:lineRule="auto"/>
        <w:rPr>
          <w:rFonts w:ascii="Arial" w:hAnsi="Arial" w:cs="Arial"/>
          <w:b/>
          <w:color w:val="0070C0"/>
          <w:lang w:eastAsia="en-GB"/>
        </w:rPr>
      </w:pPr>
      <w:r w:rsidRPr="00AB37A8">
        <w:rPr>
          <w:rFonts w:ascii="Arial" w:hAnsi="Arial" w:cs="Arial"/>
          <w:b/>
          <w:color w:val="0070C0"/>
          <w:lang w:eastAsia="en-GB"/>
        </w:rPr>
        <w:t>……………………………………………………………………………………</w:t>
      </w:r>
    </w:p>
    <w:p w14:paraId="4952525E" w14:textId="77777777" w:rsidR="00AB37A8" w:rsidRPr="00AB37A8" w:rsidRDefault="00AB37A8" w:rsidP="00AB37A8">
      <w:pPr>
        <w:spacing w:after="160" w:line="360" w:lineRule="auto"/>
        <w:rPr>
          <w:rFonts w:ascii="Arial" w:hAnsi="Arial" w:cs="Arial"/>
          <w:color w:val="0070C0"/>
          <w:lang w:eastAsia="en-US"/>
        </w:rPr>
      </w:pPr>
      <w:r w:rsidRPr="00AB37A8">
        <w:rPr>
          <w:rFonts w:ascii="Arial" w:hAnsi="Arial" w:cs="Arial"/>
          <w:color w:val="0070C0"/>
          <w:lang w:eastAsia="en-US"/>
        </w:rPr>
        <w:t>data i podpis/podpisy osób uprawnionych do reprezentacji Wnioskodawcy/Partnera</w:t>
      </w:r>
    </w:p>
    <w:p w14:paraId="762EC48D" w14:textId="77777777" w:rsidR="00AB37A8" w:rsidRPr="00AB37A8" w:rsidRDefault="00AB37A8" w:rsidP="00AB37A8">
      <w:pPr>
        <w:spacing w:before="240" w:after="160" w:line="360" w:lineRule="auto"/>
        <w:rPr>
          <w:rFonts w:ascii="Arial" w:hAnsi="Arial" w:cs="Arial"/>
          <w:b/>
          <w:lang w:eastAsia="en-GB"/>
        </w:rPr>
      </w:pPr>
      <w:r w:rsidRPr="00AB37A8">
        <w:rPr>
          <w:rFonts w:ascii="Arial" w:hAnsi="Arial" w:cs="Arial"/>
          <w:b/>
          <w:lang w:eastAsia="en-GB"/>
        </w:rPr>
        <w:t xml:space="preserve">Jeżeli Wnioskodawca zaznaczył „NIE” i uzasadnił odpowiedź, nie wypełnia pozostałej części ZAŁĄCZNIKA, ponieważ ze względu na to, że nie jest przedsiębiorcą przepisy dotyczące pomocy publicznej nie mają wobec niego zastosowania. Jeśli Wnioskodawca zaznaczył „TAK” – należy przejść do części </w:t>
      </w:r>
      <w:r w:rsidRPr="00AB37A8">
        <w:rPr>
          <w:rFonts w:ascii="Arial" w:hAnsi="Arial" w:cs="Arial"/>
          <w:b/>
          <w:lang w:eastAsia="en-GB"/>
        </w:rPr>
        <w:br/>
        <w:t>2 załącznika.</w:t>
      </w:r>
    </w:p>
    <w:p w14:paraId="7B373E58" w14:textId="77777777" w:rsidR="00AB37A8" w:rsidRPr="00AB37A8" w:rsidRDefault="00AB37A8" w:rsidP="00AB37A8">
      <w:pPr>
        <w:shd w:val="clear" w:color="auto" w:fill="F2F2F2" w:themeFill="background1" w:themeFillShade="F2"/>
        <w:spacing w:before="120" w:after="160" w:line="360" w:lineRule="auto"/>
        <w:rPr>
          <w:rFonts w:ascii="Arial" w:hAnsi="Arial" w:cs="Arial"/>
          <w:lang w:eastAsia="en-GB"/>
        </w:rPr>
      </w:pPr>
      <w:r w:rsidRPr="00AB37A8">
        <w:rPr>
          <w:rFonts w:ascii="Arial" w:hAnsi="Arial" w:cs="Arial"/>
          <w:b/>
          <w:lang w:eastAsia="en-GB"/>
        </w:rPr>
        <w:t xml:space="preserve">Instrukcja: </w:t>
      </w:r>
      <w:r w:rsidRPr="00AB37A8">
        <w:rPr>
          <w:rFonts w:ascii="Arial" w:hAnsi="Arial" w:cs="Arial"/>
          <w:lang w:eastAsia="en-GB"/>
        </w:rPr>
        <w:t>Za przedsiębiorcę, w rozumieniu unijnego prawa, uważa się „podmiot prowadzący działalność gospodarczą bez względu na jego formę prawną” (art. 1 załącznika I Rozporządzenia Komisji (UE) Nr 651/2014 z dnia 17 czerwca 2014 r. uznającego niektóre rodzaje pomocy za zgodne z rynkiem wewnętrznym w zastosowaniu art. 107 i 108 Traktatu).</w:t>
      </w:r>
      <w:r w:rsidRPr="00AB37A8">
        <w:rPr>
          <w:rFonts w:ascii="Arial" w:hAnsi="Arial" w:cs="Arial"/>
        </w:rPr>
        <w:t xml:space="preserve"> </w:t>
      </w:r>
      <w:r w:rsidRPr="00AB37A8">
        <w:rPr>
          <w:rFonts w:ascii="Arial" w:hAnsi="Arial" w:cs="Arial"/>
          <w:lang w:eastAsia="en-GB"/>
        </w:rPr>
        <w:t>Przedsiębiorcą więc może być zarówno osoba fizyczna prowadząca działalność gospodarczą, spółka prawa handlowego, spółka cywilna, przedsiębiorstwo państwowe, ale również stowarzyszenie, fundacja, zakład budżetowy czy nawet jednostka samorządu terytorialnego – o ile prowadzą działalność gospodarczą. Nie ma znaczenia forma prawna podmiotu, źródła jego finansowania i status przyznany przez prawo krajowe.</w:t>
      </w:r>
    </w:p>
    <w:p w14:paraId="115FB02E" w14:textId="77777777" w:rsidR="00AB37A8" w:rsidRPr="00AB37A8" w:rsidRDefault="00AB37A8" w:rsidP="00AB37A8">
      <w:pPr>
        <w:shd w:val="clear" w:color="auto" w:fill="F2F2F2" w:themeFill="background1" w:themeFillShade="F2"/>
        <w:spacing w:after="160" w:line="360" w:lineRule="auto"/>
        <w:rPr>
          <w:rFonts w:ascii="Arial" w:hAnsi="Arial" w:cs="Arial"/>
          <w:lang w:eastAsia="en-GB"/>
        </w:rPr>
      </w:pPr>
      <w:r w:rsidRPr="00AB37A8">
        <w:rPr>
          <w:rFonts w:ascii="Arial" w:hAnsi="Arial" w:cs="Arial"/>
          <w:lang w:eastAsia="en-GB"/>
        </w:rPr>
        <w:lastRenderedPageBreak/>
        <w:t xml:space="preserve">Prowadzenie działalności gospodarczej definiowane jest jako oferowanie towarów lub usług na rynku. Zakres unijnego pojęcia działalności gospodarczej jest szerszy niż </w:t>
      </w:r>
      <w:r w:rsidRPr="00AB37A8">
        <w:rPr>
          <w:rFonts w:ascii="Arial" w:hAnsi="Arial" w:cs="Arial"/>
          <w:lang w:eastAsia="en-GB"/>
        </w:rPr>
        <w:br/>
        <w:t xml:space="preserve">w prawie krajowym, ponieważ nie wymaga się, aby działalność miała charakter zarobkowy, czy była prowadzona w sposób zorganizowany lub ciągły. Na gruncie unijnej definicji nie ma więc znaczenia </w:t>
      </w:r>
      <w:proofErr w:type="gramStart"/>
      <w:r w:rsidRPr="00AB37A8">
        <w:rPr>
          <w:rFonts w:ascii="Arial" w:hAnsi="Arial" w:cs="Arial"/>
          <w:lang w:eastAsia="en-GB"/>
        </w:rPr>
        <w:t>fakt,</w:t>
      </w:r>
      <w:proofErr w:type="gramEnd"/>
      <w:r w:rsidRPr="00AB37A8">
        <w:rPr>
          <w:rFonts w:ascii="Arial" w:hAnsi="Arial" w:cs="Arial"/>
          <w:lang w:eastAsia="en-GB"/>
        </w:rPr>
        <w:t xml:space="preserve"> czy podmiot będzie działał w celu osiągnięcia zysku, czy też prowadzi działalność non-profit. Nie jest natomiast działalnością gospodarczą wykonywanie prerogatyw władzy państwowej (np. zadania wojska, policji).</w:t>
      </w:r>
    </w:p>
    <w:p w14:paraId="1EF69214" w14:textId="77777777" w:rsidR="00AB37A8" w:rsidRPr="00AB37A8" w:rsidRDefault="00AB37A8" w:rsidP="00AB37A8">
      <w:pPr>
        <w:shd w:val="clear" w:color="auto" w:fill="F2F2F2" w:themeFill="background1" w:themeFillShade="F2"/>
        <w:spacing w:after="160" w:line="360" w:lineRule="auto"/>
        <w:rPr>
          <w:rFonts w:ascii="Arial" w:hAnsi="Arial" w:cs="Arial"/>
          <w:lang w:eastAsia="en-GB"/>
        </w:rPr>
      </w:pPr>
      <w:r w:rsidRPr="00AB37A8">
        <w:rPr>
          <w:rFonts w:ascii="Arial" w:hAnsi="Arial" w:cs="Arial"/>
          <w:lang w:eastAsia="en-GB"/>
        </w:rPr>
        <w:t>Odpowiadając na pytanie postawione w pkt. 1, należy wziąć pod uwagę, czy Wnioskodawca prowadzi działalność wpisującą się w „oferowanie dóbr i usług na rynku”, niezależnie od kwestii celu zarobkowego, i czy działalność ta może podlegać normalnym zasadom gry rynkowej. Należy wziąć również pod uwagę ewentualną możliwość prowadzenia działalności gospodarczej dopiero z wykorzystaniem produktu projektu objętego wnioskowanym dofinansowaniem zarówno bezpośrednio przez Wnioskodawcę, jak i przez operatora.</w:t>
      </w:r>
    </w:p>
    <w:p w14:paraId="744EDA09" w14:textId="77777777" w:rsidR="00AB37A8" w:rsidRPr="00AB37A8" w:rsidRDefault="00AB37A8" w:rsidP="00AB37A8">
      <w:pPr>
        <w:shd w:val="clear" w:color="auto" w:fill="F2F2F2" w:themeFill="background1" w:themeFillShade="F2"/>
        <w:spacing w:after="240" w:line="360" w:lineRule="auto"/>
        <w:rPr>
          <w:rFonts w:ascii="Arial" w:hAnsi="Arial" w:cs="Arial"/>
          <w:lang w:eastAsia="en-GB"/>
        </w:rPr>
      </w:pPr>
      <w:r w:rsidRPr="00AB37A8">
        <w:rPr>
          <w:rFonts w:ascii="Arial" w:hAnsi="Arial" w:cs="Arial"/>
          <w:b/>
          <w:lang w:eastAsia="en-GB"/>
        </w:rPr>
        <w:t>UWAGA:</w:t>
      </w:r>
      <w:r w:rsidRPr="00AB37A8">
        <w:rPr>
          <w:rFonts w:ascii="Arial" w:hAnsi="Arial" w:cs="Arial"/>
          <w:lang w:eastAsia="en-GB"/>
        </w:rPr>
        <w:t xml:space="preserve"> W świetle aktualnej judykatury</w:t>
      </w:r>
      <w:r w:rsidRPr="00AB37A8">
        <w:rPr>
          <w:rStyle w:val="Odwoanieprzypisudolnego"/>
          <w:rFonts w:ascii="Arial" w:hAnsi="Arial" w:cs="Arial"/>
          <w:lang w:eastAsia="en-GB"/>
        </w:rPr>
        <w:footnoteReference w:id="1"/>
      </w:r>
      <w:r w:rsidRPr="00AB37A8">
        <w:rPr>
          <w:rFonts w:ascii="Arial" w:hAnsi="Arial" w:cs="Arial"/>
          <w:lang w:eastAsia="en-GB"/>
        </w:rPr>
        <w:t xml:space="preserve">, podmiot będzie uznany za przedsiębiorstwo nawet jeśli jego zasadnicza działalność jest niegospodarcza i jednocześnie wykorzystuje infrastrukturę do celów działalności gospodarczej, która ma charakter czysto pomocniczy </w:t>
      </w:r>
      <w:r w:rsidRPr="00AB37A8">
        <w:rPr>
          <w:rFonts w:ascii="Arial" w:hAnsi="Arial" w:cs="Arial"/>
          <w:lang w:eastAsia="en-GB"/>
        </w:rPr>
        <w:br/>
        <w:t>i nie przekracza 20% rocznej wydajności tej infrastruktury. Możliwość prowadzenia działalności gospodarczej wyłącznie o charakterze pomocniczym względem działalności podstawowej (niegospodarczej) stanowi bowiem wyjątek od obowiązku stosowania przepisów pomocowych, nie oznacza jednak, że podmiot ją prowadzący nie jest przedsiębiorcą w rozumieniu przepisów unijnych, ponieważ fakt nieobjęcia działalności gospodarczej o charakterze pomocniczym regulacjami prawa pomocy publicznej nie powoduje, że działalność taka traci gospodarczy charakter.</w:t>
      </w:r>
    </w:p>
    <w:p w14:paraId="100F8422" w14:textId="77777777" w:rsidR="00AB37A8" w:rsidRPr="00AB37A8" w:rsidRDefault="00AB37A8" w:rsidP="00AB37A8">
      <w:pPr>
        <w:pStyle w:val="Akapitzlist"/>
        <w:keepNext/>
        <w:numPr>
          <w:ilvl w:val="1"/>
          <w:numId w:val="4"/>
        </w:numPr>
        <w:tabs>
          <w:tab w:val="left" w:pos="0"/>
        </w:tabs>
        <w:spacing w:before="360" w:after="120" w:line="360" w:lineRule="auto"/>
        <w:ind w:left="0" w:firstLine="0"/>
        <w:contextualSpacing w:val="0"/>
        <w:outlineLvl w:val="1"/>
        <w:rPr>
          <w:rFonts w:cs="Arial"/>
          <w:b/>
          <w:sz w:val="28"/>
          <w:szCs w:val="28"/>
          <w:u w:val="single"/>
          <w:lang w:eastAsia="en-GB"/>
        </w:rPr>
      </w:pPr>
      <w:r w:rsidRPr="00AB37A8">
        <w:rPr>
          <w:rFonts w:cs="Arial"/>
          <w:b/>
          <w:sz w:val="28"/>
          <w:szCs w:val="28"/>
          <w:u w:val="single"/>
          <w:lang w:eastAsia="en-GB"/>
        </w:rPr>
        <w:lastRenderedPageBreak/>
        <w:t>Ustalenie czy wsparcie w ramach programu regionalnego Fundusze Europejskie dla Łódzkiego 2021-2027 spełnia przesłanki występowania pomocy publicznej</w:t>
      </w:r>
    </w:p>
    <w:p w14:paraId="3E4CBF61" w14:textId="77777777" w:rsidR="00AB37A8" w:rsidRPr="00AB37A8" w:rsidRDefault="00AB37A8" w:rsidP="00AB37A8">
      <w:pPr>
        <w:pStyle w:val="Akapitzlist"/>
        <w:keepNext/>
        <w:numPr>
          <w:ilvl w:val="0"/>
          <w:numId w:val="5"/>
        </w:numPr>
        <w:tabs>
          <w:tab w:val="left" w:pos="0"/>
        </w:tabs>
        <w:spacing w:before="240" w:after="240" w:line="360" w:lineRule="auto"/>
        <w:ind w:left="0" w:firstLine="0"/>
        <w:contextualSpacing w:val="0"/>
        <w:outlineLvl w:val="1"/>
        <w:rPr>
          <w:rFonts w:cs="Arial"/>
          <w:b/>
          <w:lang w:eastAsia="en-GB"/>
        </w:rPr>
      </w:pPr>
      <w:r w:rsidRPr="00AB37A8">
        <w:rPr>
          <w:rFonts w:cs="Arial"/>
          <w:b/>
          <w:lang w:eastAsia="en-GB"/>
        </w:rPr>
        <w:t>Przesłanka 1:</w:t>
      </w:r>
      <w:r w:rsidRPr="00AB37A8">
        <w:rPr>
          <w:rFonts w:cs="Arial"/>
          <w:lang w:eastAsia="en-GB"/>
        </w:rPr>
        <w:t xml:space="preserve"> </w:t>
      </w:r>
      <w:r w:rsidRPr="00AB37A8">
        <w:rPr>
          <w:rFonts w:cs="Arial"/>
          <w:b/>
          <w:lang w:eastAsia="en-GB"/>
        </w:rPr>
        <w:t>wsparcie udzielane jest przez państwo lub ze środków państwowych</w:t>
      </w:r>
      <w:r w:rsidRPr="00AB37A8">
        <w:rPr>
          <w:rFonts w:cs="Arial"/>
          <w:lang w:eastAsia="en-GB"/>
        </w:rPr>
        <w:t>. Środki z programu regionalnego Fundusze Europejskie dla Łódzkiego 2021-2027, o które ubiega się Wnioskodawca, są środkami publicznymi.</w:t>
      </w:r>
      <w:r w:rsidRPr="00AB37A8">
        <w:rPr>
          <w:rFonts w:cs="Arial"/>
          <w:b/>
          <w:lang w:eastAsia="en-GB"/>
        </w:rPr>
        <w:t xml:space="preserve"> Przesłanka spełniona.</w:t>
      </w:r>
    </w:p>
    <w:p w14:paraId="2156BA77" w14:textId="77777777" w:rsidR="00AB37A8" w:rsidRPr="00AB37A8" w:rsidRDefault="00AB37A8" w:rsidP="00AB37A8">
      <w:pPr>
        <w:pStyle w:val="Akapitzlist"/>
        <w:keepNext/>
        <w:numPr>
          <w:ilvl w:val="0"/>
          <w:numId w:val="5"/>
        </w:numPr>
        <w:tabs>
          <w:tab w:val="left" w:pos="0"/>
        </w:tabs>
        <w:spacing w:before="240" w:after="240" w:line="360" w:lineRule="auto"/>
        <w:ind w:left="0" w:firstLine="0"/>
        <w:contextualSpacing w:val="0"/>
        <w:outlineLvl w:val="1"/>
        <w:rPr>
          <w:rFonts w:cs="Arial"/>
          <w:b/>
          <w:lang w:eastAsia="en-GB"/>
        </w:rPr>
      </w:pPr>
      <w:r w:rsidRPr="00AB37A8">
        <w:rPr>
          <w:rFonts w:cs="Arial"/>
          <w:b/>
          <w:lang w:eastAsia="en-GB"/>
        </w:rPr>
        <w:t>Przesłanka 2: dzięki wsparciu przedsiębiorstwo uzyskuje przysporzenie na warunkach korzystniejszych od oferowanych na rynku.</w:t>
      </w:r>
      <w:r w:rsidRPr="00AB37A8">
        <w:rPr>
          <w:rFonts w:cs="Arial"/>
        </w:rPr>
        <w:t xml:space="preserve"> W ramach programu regionalnego FEŁ2027 </w:t>
      </w:r>
      <w:r w:rsidRPr="00AB37A8">
        <w:rPr>
          <w:rFonts w:cs="Arial"/>
          <w:lang w:eastAsia="en-GB"/>
        </w:rPr>
        <w:t xml:space="preserve">Wnioskodawca może uzyskać wsparcie w formie bezzwrotnej (dotacja), w formie pożyczki lub w formie dotacji w ramach operacji instrumentu finansowego, a więc na warunkach korzystniejszych od warunków oferowanych przez rynek komercyjny. Może także wystąpić sytuacja, w której odbiorcą korzyści nie będzie sam Wnioskodawca, lecz podmiot, który będzie korzystał ze środków trwałych objętych projektem (np. operator infrastruktury objętej projektem). </w:t>
      </w:r>
      <w:r w:rsidRPr="00AB37A8">
        <w:rPr>
          <w:rFonts w:cs="Arial"/>
          <w:b/>
          <w:lang w:eastAsia="en-GB"/>
        </w:rPr>
        <w:t>Przesłanka spełniona.</w:t>
      </w:r>
      <w:r w:rsidRPr="00AB37A8">
        <w:rPr>
          <w:rFonts w:cs="Arial"/>
          <w:lang w:eastAsia="en-GB"/>
        </w:rPr>
        <w:t xml:space="preserve"> </w:t>
      </w:r>
    </w:p>
    <w:p w14:paraId="173C32FC" w14:textId="77777777" w:rsidR="00AB37A8" w:rsidRPr="00AB37A8" w:rsidRDefault="00AB37A8" w:rsidP="00AB37A8">
      <w:pPr>
        <w:keepNext/>
        <w:tabs>
          <w:tab w:val="left" w:pos="0"/>
        </w:tabs>
        <w:spacing w:before="240" w:after="240" w:line="360" w:lineRule="auto"/>
        <w:outlineLvl w:val="1"/>
        <w:rPr>
          <w:rFonts w:ascii="Arial" w:hAnsi="Arial" w:cs="Arial"/>
          <w:lang w:eastAsia="en-GB"/>
        </w:rPr>
      </w:pPr>
      <w:r w:rsidRPr="00AB37A8">
        <w:rPr>
          <w:rFonts w:ascii="Arial" w:hAnsi="Arial" w:cs="Arial"/>
          <w:b/>
          <w:lang w:eastAsia="en-GB"/>
        </w:rPr>
        <w:t xml:space="preserve">UWAGA! </w:t>
      </w:r>
      <w:r w:rsidRPr="00AB37A8">
        <w:rPr>
          <w:rFonts w:ascii="Arial" w:hAnsi="Arial" w:cs="Arial"/>
          <w:lang w:eastAsia="en-GB"/>
        </w:rPr>
        <w:t xml:space="preserve">Wyjątek w spełnieniu ww. przesłanki może stanowić </w:t>
      </w:r>
      <w:r w:rsidRPr="00AB37A8">
        <w:rPr>
          <w:rFonts w:ascii="Arial" w:hAnsi="Arial" w:cs="Arial"/>
          <w:u w:val="single"/>
          <w:lang w:eastAsia="en-GB"/>
        </w:rPr>
        <w:t>rekompensata</w:t>
      </w:r>
      <w:r w:rsidRPr="00AB37A8">
        <w:rPr>
          <w:rFonts w:ascii="Arial" w:hAnsi="Arial" w:cs="Arial"/>
          <w:lang w:eastAsia="en-GB"/>
        </w:rPr>
        <w:t xml:space="preserve"> spełniająca kryteria z wyroku w sprawie Altmark.</w:t>
      </w:r>
    </w:p>
    <w:p w14:paraId="7B7CB985" w14:textId="77777777" w:rsidR="00AB37A8" w:rsidRPr="00AB37A8" w:rsidRDefault="00AB37A8" w:rsidP="00AB37A8">
      <w:pPr>
        <w:keepNext/>
        <w:tabs>
          <w:tab w:val="left" w:pos="0"/>
        </w:tabs>
        <w:spacing w:before="240" w:after="240" w:line="360" w:lineRule="auto"/>
        <w:outlineLvl w:val="1"/>
        <w:rPr>
          <w:rFonts w:ascii="Arial" w:hAnsi="Arial" w:cs="Arial"/>
          <w:b/>
          <w:lang w:eastAsia="en-GB"/>
        </w:rPr>
      </w:pPr>
      <w:r w:rsidRPr="00AB37A8">
        <w:rPr>
          <w:rFonts w:ascii="Arial" w:hAnsi="Arial" w:cs="Arial"/>
          <w:b/>
          <w:lang w:eastAsia="en-GB"/>
        </w:rPr>
        <w:t>Pytanie 2.1. Czy dofinansowanie z programu regionalnego FEŁ2027 ma zostać udzielone w ramach rekompensaty za świadczenie usług w ogólnym interesie gospodarczym?</w:t>
      </w:r>
    </w:p>
    <w:p w14:paraId="7AE62A8F" w14:textId="77777777" w:rsidR="00AB37A8" w:rsidRPr="00AB37A8" w:rsidRDefault="007109DF" w:rsidP="00AB37A8">
      <w:pPr>
        <w:spacing w:line="360" w:lineRule="auto"/>
        <w:ind w:left="1134"/>
        <w:rPr>
          <w:rFonts w:ascii="Arial" w:hAnsi="Arial" w:cs="Arial"/>
          <w:lang w:eastAsia="en-GB"/>
        </w:rPr>
      </w:pPr>
      <w:sdt>
        <w:sdtPr>
          <w:rPr>
            <w:rFonts w:ascii="Arial" w:hAnsi="Arial" w:cs="Arial"/>
            <w:lang w:eastAsia="en-GB"/>
          </w:rPr>
          <w:id w:val="1544325809"/>
          <w14:checkbox>
            <w14:checked w14:val="0"/>
            <w14:checkedState w14:val="2612" w14:font="MS Gothic"/>
            <w14:uncheckedState w14:val="2610" w14:font="MS Gothic"/>
          </w14:checkbox>
        </w:sdtPr>
        <w:sdtEndPr/>
        <w:sdtContent>
          <w:r w:rsidR="00AB37A8" w:rsidRPr="00AB37A8">
            <w:rPr>
              <w:rFonts w:ascii="Segoe UI Symbol" w:eastAsia="MS Gothic" w:hAnsi="Segoe UI Symbol" w:cs="Segoe UI Symbol"/>
              <w:lang w:eastAsia="en-GB"/>
            </w:rPr>
            <w:t>☐</w:t>
          </w:r>
        </w:sdtContent>
      </w:sdt>
      <w:r w:rsidR="00AB37A8" w:rsidRPr="00AB37A8">
        <w:rPr>
          <w:rFonts w:ascii="Arial" w:hAnsi="Arial" w:cs="Arial"/>
          <w:lang w:eastAsia="en-GB"/>
        </w:rPr>
        <w:t xml:space="preserve"> </w:t>
      </w:r>
      <w:r w:rsidR="00AB37A8" w:rsidRPr="00AB37A8">
        <w:rPr>
          <w:rFonts w:ascii="Arial" w:hAnsi="Arial" w:cs="Arial"/>
          <w:lang w:eastAsia="en-GB"/>
        </w:rPr>
        <w:tab/>
        <w:t>NIE</w:t>
      </w:r>
    </w:p>
    <w:p w14:paraId="6AFBAAE7" w14:textId="77777777" w:rsidR="00AB37A8" w:rsidRPr="00AB37A8" w:rsidRDefault="007109DF" w:rsidP="00AB37A8">
      <w:pPr>
        <w:spacing w:after="160" w:line="360" w:lineRule="auto"/>
        <w:ind w:left="1134"/>
        <w:rPr>
          <w:rFonts w:ascii="Arial" w:hAnsi="Arial" w:cs="Arial"/>
          <w:lang w:eastAsia="en-GB"/>
        </w:rPr>
      </w:pPr>
      <w:sdt>
        <w:sdtPr>
          <w:rPr>
            <w:rFonts w:ascii="Arial" w:hAnsi="Arial" w:cs="Arial"/>
            <w:lang w:eastAsia="en-GB"/>
          </w:rPr>
          <w:id w:val="255173733"/>
          <w14:checkbox>
            <w14:checked w14:val="0"/>
            <w14:checkedState w14:val="2612" w14:font="MS Gothic"/>
            <w14:uncheckedState w14:val="2610" w14:font="MS Gothic"/>
          </w14:checkbox>
        </w:sdtPr>
        <w:sdtEndPr/>
        <w:sdtContent>
          <w:r w:rsidR="00AB37A8" w:rsidRPr="00AB37A8">
            <w:rPr>
              <w:rFonts w:ascii="Segoe UI Symbol" w:eastAsia="MS Gothic" w:hAnsi="Segoe UI Symbol" w:cs="Segoe UI Symbol"/>
              <w:lang w:eastAsia="en-GB"/>
            </w:rPr>
            <w:t>☐</w:t>
          </w:r>
        </w:sdtContent>
      </w:sdt>
      <w:r w:rsidR="00AB37A8" w:rsidRPr="00AB37A8">
        <w:rPr>
          <w:rFonts w:ascii="Arial" w:hAnsi="Arial" w:cs="Arial"/>
          <w:lang w:eastAsia="en-GB"/>
        </w:rPr>
        <w:t xml:space="preserve"> </w:t>
      </w:r>
      <w:r w:rsidR="00AB37A8" w:rsidRPr="00AB37A8">
        <w:rPr>
          <w:rFonts w:ascii="Arial" w:hAnsi="Arial" w:cs="Arial"/>
          <w:lang w:eastAsia="en-GB"/>
        </w:rPr>
        <w:tab/>
        <w:t>TAK</w:t>
      </w:r>
    </w:p>
    <w:p w14:paraId="53D862F7" w14:textId="77777777" w:rsidR="00AB37A8" w:rsidRPr="00AB37A8" w:rsidRDefault="00AB37A8" w:rsidP="00AB37A8">
      <w:pPr>
        <w:spacing w:before="120" w:after="120" w:line="360" w:lineRule="auto"/>
        <w:rPr>
          <w:rFonts w:ascii="Arial" w:hAnsi="Arial" w:cs="Arial"/>
          <w:b/>
          <w:lang w:eastAsia="en-GB"/>
        </w:rPr>
      </w:pPr>
      <w:r w:rsidRPr="00AB37A8">
        <w:rPr>
          <w:rFonts w:ascii="Arial" w:hAnsi="Arial" w:cs="Arial"/>
          <w:lang w:eastAsia="en-GB"/>
        </w:rPr>
        <w:t xml:space="preserve">Jeżeli zaznaczono odpowiedź „nie”, należy przejść do </w:t>
      </w:r>
      <w:r w:rsidRPr="00AB37A8">
        <w:rPr>
          <w:rFonts w:ascii="Arial" w:hAnsi="Arial" w:cs="Arial"/>
          <w:b/>
          <w:lang w:eastAsia="en-GB"/>
        </w:rPr>
        <w:t>Przesłanki 3: Wsparcie ma charakter selektywny.</w:t>
      </w:r>
    </w:p>
    <w:p w14:paraId="2F599218" w14:textId="77777777" w:rsidR="00AB37A8" w:rsidRPr="00AB37A8" w:rsidRDefault="00AB37A8" w:rsidP="00AB37A8">
      <w:pPr>
        <w:spacing w:before="120" w:after="120" w:line="360" w:lineRule="auto"/>
        <w:rPr>
          <w:rFonts w:ascii="Arial" w:hAnsi="Arial" w:cs="Arial"/>
          <w:b/>
          <w:lang w:eastAsia="en-GB"/>
        </w:rPr>
      </w:pPr>
      <w:r w:rsidRPr="00AB37A8">
        <w:rPr>
          <w:rFonts w:ascii="Arial" w:hAnsi="Arial" w:cs="Arial"/>
          <w:lang w:eastAsia="en-GB"/>
        </w:rPr>
        <w:t xml:space="preserve">Jeżeli zaznaczono odpowiedź „tak”, należy przejść do </w:t>
      </w:r>
      <w:r w:rsidRPr="00AB37A8">
        <w:rPr>
          <w:rFonts w:ascii="Arial" w:hAnsi="Arial" w:cs="Arial"/>
          <w:b/>
          <w:lang w:eastAsia="en-GB"/>
        </w:rPr>
        <w:t>Pytania 2.2.</w:t>
      </w:r>
    </w:p>
    <w:p w14:paraId="1A467FEF" w14:textId="77777777" w:rsidR="00AB37A8" w:rsidRPr="00AB37A8" w:rsidRDefault="00AB37A8" w:rsidP="00AB37A8">
      <w:pPr>
        <w:keepNext/>
        <w:tabs>
          <w:tab w:val="left" w:pos="0"/>
        </w:tabs>
        <w:spacing w:before="240" w:after="240" w:line="360" w:lineRule="auto"/>
        <w:outlineLvl w:val="1"/>
        <w:rPr>
          <w:rFonts w:ascii="Arial" w:hAnsi="Arial" w:cs="Arial"/>
          <w:b/>
          <w:lang w:eastAsia="en-GB"/>
        </w:rPr>
      </w:pPr>
      <w:r w:rsidRPr="00AB37A8">
        <w:rPr>
          <w:rFonts w:ascii="Arial" w:hAnsi="Arial" w:cs="Arial"/>
          <w:b/>
          <w:lang w:eastAsia="en-GB"/>
        </w:rPr>
        <w:t>Pytanie 2.2. Czy rekompensata za świadczenie usług w ogólnym interesie gospodarczym spełnia łącznie kryteria z wyroku Altmark?</w:t>
      </w:r>
    </w:p>
    <w:p w14:paraId="1DA6A5CE" w14:textId="77777777" w:rsidR="00AB37A8" w:rsidRPr="00AB37A8" w:rsidRDefault="007109DF" w:rsidP="00AB37A8">
      <w:pPr>
        <w:spacing w:line="360" w:lineRule="auto"/>
        <w:ind w:left="1134"/>
        <w:rPr>
          <w:rFonts w:ascii="Arial" w:hAnsi="Arial" w:cs="Arial"/>
          <w:lang w:eastAsia="en-GB"/>
        </w:rPr>
      </w:pPr>
      <w:sdt>
        <w:sdtPr>
          <w:rPr>
            <w:rFonts w:ascii="Arial" w:hAnsi="Arial" w:cs="Arial"/>
            <w:lang w:eastAsia="en-GB"/>
          </w:rPr>
          <w:id w:val="1052119977"/>
          <w14:checkbox>
            <w14:checked w14:val="0"/>
            <w14:checkedState w14:val="2612" w14:font="MS Gothic"/>
            <w14:uncheckedState w14:val="2610" w14:font="MS Gothic"/>
          </w14:checkbox>
        </w:sdtPr>
        <w:sdtEndPr/>
        <w:sdtContent>
          <w:r w:rsidR="00AB37A8" w:rsidRPr="00AB37A8">
            <w:rPr>
              <w:rFonts w:ascii="Segoe UI Symbol" w:eastAsia="MS Gothic" w:hAnsi="Segoe UI Symbol" w:cs="Segoe UI Symbol"/>
              <w:lang w:eastAsia="en-GB"/>
            </w:rPr>
            <w:t>☐</w:t>
          </w:r>
        </w:sdtContent>
      </w:sdt>
      <w:r w:rsidR="00AB37A8" w:rsidRPr="00AB37A8">
        <w:rPr>
          <w:rFonts w:ascii="Arial" w:hAnsi="Arial" w:cs="Arial"/>
          <w:lang w:eastAsia="en-GB"/>
        </w:rPr>
        <w:t xml:space="preserve"> </w:t>
      </w:r>
      <w:r w:rsidR="00AB37A8" w:rsidRPr="00AB37A8">
        <w:rPr>
          <w:rFonts w:ascii="Arial" w:hAnsi="Arial" w:cs="Arial"/>
          <w:lang w:eastAsia="en-GB"/>
        </w:rPr>
        <w:tab/>
        <w:t>NIE</w:t>
      </w:r>
    </w:p>
    <w:p w14:paraId="1D33893C" w14:textId="77777777" w:rsidR="00AB37A8" w:rsidRPr="00AB37A8" w:rsidRDefault="007109DF" w:rsidP="00AB37A8">
      <w:pPr>
        <w:spacing w:after="160" w:line="360" w:lineRule="auto"/>
        <w:ind w:left="1134"/>
        <w:rPr>
          <w:rFonts w:ascii="Arial" w:hAnsi="Arial" w:cs="Arial"/>
          <w:lang w:eastAsia="en-GB"/>
        </w:rPr>
      </w:pPr>
      <w:sdt>
        <w:sdtPr>
          <w:rPr>
            <w:rFonts w:ascii="Arial" w:hAnsi="Arial" w:cs="Arial"/>
            <w:lang w:eastAsia="en-GB"/>
          </w:rPr>
          <w:id w:val="-1937665295"/>
          <w14:checkbox>
            <w14:checked w14:val="0"/>
            <w14:checkedState w14:val="2612" w14:font="MS Gothic"/>
            <w14:uncheckedState w14:val="2610" w14:font="MS Gothic"/>
          </w14:checkbox>
        </w:sdtPr>
        <w:sdtEndPr/>
        <w:sdtContent>
          <w:r w:rsidR="00AB37A8" w:rsidRPr="00AB37A8">
            <w:rPr>
              <w:rFonts w:ascii="Segoe UI Symbol" w:eastAsia="MS Gothic" w:hAnsi="Segoe UI Symbol" w:cs="Segoe UI Symbol"/>
              <w:lang w:eastAsia="en-GB"/>
            </w:rPr>
            <w:t>☐</w:t>
          </w:r>
        </w:sdtContent>
      </w:sdt>
      <w:r w:rsidR="00AB37A8" w:rsidRPr="00AB37A8">
        <w:rPr>
          <w:rFonts w:ascii="Arial" w:hAnsi="Arial" w:cs="Arial"/>
          <w:lang w:eastAsia="en-GB"/>
        </w:rPr>
        <w:t xml:space="preserve"> </w:t>
      </w:r>
      <w:r w:rsidR="00AB37A8" w:rsidRPr="00AB37A8">
        <w:rPr>
          <w:rFonts w:ascii="Arial" w:hAnsi="Arial" w:cs="Arial"/>
          <w:lang w:eastAsia="en-GB"/>
        </w:rPr>
        <w:tab/>
        <w:t>TAK</w:t>
      </w:r>
    </w:p>
    <w:p w14:paraId="5D247B84" w14:textId="77777777" w:rsidR="00AB37A8" w:rsidRPr="00AB37A8" w:rsidRDefault="00AB37A8" w:rsidP="00AB37A8">
      <w:pPr>
        <w:spacing w:before="120" w:after="120" w:line="360" w:lineRule="auto"/>
        <w:rPr>
          <w:rFonts w:ascii="Arial" w:hAnsi="Arial" w:cs="Arial"/>
          <w:b/>
          <w:lang w:eastAsia="en-GB"/>
        </w:rPr>
      </w:pPr>
      <w:r w:rsidRPr="00AB37A8">
        <w:rPr>
          <w:rFonts w:ascii="Arial" w:hAnsi="Arial" w:cs="Arial"/>
          <w:lang w:eastAsia="en-GB"/>
        </w:rPr>
        <w:t xml:space="preserve">Jeżeli zaznaczono odpowiedź „nie”, należy przejść do </w:t>
      </w:r>
      <w:r w:rsidRPr="00AB37A8">
        <w:rPr>
          <w:rFonts w:ascii="Arial" w:hAnsi="Arial" w:cs="Arial"/>
          <w:b/>
          <w:lang w:eastAsia="en-GB"/>
        </w:rPr>
        <w:t>Przesłanki 3: Wsparcie ma charakter selektywny.</w:t>
      </w:r>
    </w:p>
    <w:p w14:paraId="5BA3640C" w14:textId="77777777" w:rsidR="00AB37A8" w:rsidRPr="00AB37A8" w:rsidRDefault="00AB37A8" w:rsidP="00AB37A8">
      <w:pPr>
        <w:spacing w:before="120" w:after="120" w:line="360" w:lineRule="auto"/>
        <w:rPr>
          <w:rFonts w:ascii="Arial" w:hAnsi="Arial" w:cs="Arial"/>
          <w:b/>
          <w:lang w:eastAsia="en-GB"/>
        </w:rPr>
      </w:pPr>
      <w:r w:rsidRPr="00AB37A8">
        <w:rPr>
          <w:rFonts w:ascii="Arial" w:hAnsi="Arial" w:cs="Arial"/>
          <w:lang w:eastAsia="en-GB"/>
        </w:rPr>
        <w:t xml:space="preserve">Jeżeli zaznaczono odpowiedź „tak”, należy przejść do </w:t>
      </w:r>
      <w:r w:rsidRPr="00AB37A8">
        <w:rPr>
          <w:rFonts w:ascii="Arial" w:hAnsi="Arial" w:cs="Arial"/>
          <w:b/>
          <w:lang w:eastAsia="en-GB"/>
        </w:rPr>
        <w:t>Pytania 2.3.</w:t>
      </w:r>
    </w:p>
    <w:p w14:paraId="26420C2F" w14:textId="77777777" w:rsidR="00AB37A8" w:rsidRPr="00AB37A8" w:rsidRDefault="00AB37A8" w:rsidP="00AB37A8">
      <w:pPr>
        <w:keepNext/>
        <w:tabs>
          <w:tab w:val="left" w:pos="0"/>
        </w:tabs>
        <w:spacing w:before="240" w:after="240" w:line="360" w:lineRule="auto"/>
        <w:outlineLvl w:val="1"/>
        <w:rPr>
          <w:rFonts w:ascii="Arial" w:hAnsi="Arial" w:cs="Arial"/>
          <w:b/>
          <w:lang w:eastAsia="en-GB"/>
        </w:rPr>
      </w:pPr>
      <w:r w:rsidRPr="00AB37A8">
        <w:rPr>
          <w:rFonts w:ascii="Arial" w:hAnsi="Arial" w:cs="Arial"/>
          <w:b/>
          <w:lang w:eastAsia="en-GB"/>
        </w:rPr>
        <w:t xml:space="preserve">Pytanie 2.3. W celu ustalenia czy rekompensata za świadczenie usług w ogólnym interesie gospodarczym nie będzie stanowiła pomocy należy odnieść się do poniższych kryteriów z wyroku Altmark. </w:t>
      </w:r>
    </w:p>
    <w:p w14:paraId="4EDA2929" w14:textId="77777777" w:rsidR="00AB37A8" w:rsidRPr="00AB37A8" w:rsidRDefault="00AB37A8" w:rsidP="00AB37A8">
      <w:pPr>
        <w:keepNext/>
        <w:tabs>
          <w:tab w:val="left" w:pos="0"/>
        </w:tabs>
        <w:spacing w:before="240" w:after="240" w:line="360" w:lineRule="auto"/>
        <w:outlineLvl w:val="1"/>
        <w:rPr>
          <w:rFonts w:ascii="Arial" w:hAnsi="Arial" w:cs="Arial"/>
          <w:b/>
          <w:lang w:eastAsia="en-GB"/>
        </w:rPr>
      </w:pPr>
      <w:r w:rsidRPr="00AB37A8">
        <w:rPr>
          <w:rFonts w:ascii="Arial" w:hAnsi="Arial" w:cs="Arial"/>
          <w:b/>
          <w:lang w:eastAsia="en-GB"/>
        </w:rPr>
        <w:t>UWAGA! Rekompensata NIE BĘDZIE stanowiła pomocy wówczas, gdy wszystkie poniższe kryteria spełnione zostaną łącznie.</w:t>
      </w:r>
    </w:p>
    <w:p w14:paraId="2269EBAE" w14:textId="77777777" w:rsidR="00AB37A8" w:rsidRPr="00AB37A8" w:rsidRDefault="00AB37A8" w:rsidP="00AB37A8">
      <w:pPr>
        <w:keepNext/>
        <w:tabs>
          <w:tab w:val="left" w:pos="0"/>
        </w:tabs>
        <w:spacing w:line="360" w:lineRule="auto"/>
        <w:outlineLvl w:val="1"/>
        <w:rPr>
          <w:rFonts w:ascii="Arial" w:hAnsi="Arial" w:cs="Arial"/>
          <w:lang w:eastAsia="en-GB"/>
        </w:rPr>
      </w:pPr>
      <w:r w:rsidRPr="00AB37A8">
        <w:rPr>
          <w:rFonts w:ascii="Arial" w:hAnsi="Arial" w:cs="Arial"/>
          <w:lang w:eastAsia="en-GB"/>
        </w:rPr>
        <w:t xml:space="preserve">Kryterium 2.3.1. </w:t>
      </w:r>
      <w:r w:rsidRPr="00AB37A8">
        <w:rPr>
          <w:rFonts w:ascii="Arial" w:hAnsi="Arial" w:cs="Arial"/>
          <w:b/>
          <w:lang w:eastAsia="en-GB"/>
        </w:rPr>
        <w:t xml:space="preserve">Przedsiębiorstwo będące beneficjentem rekompensaty powinno być rzeczywiście obciążone wykonaniem zobowiązań do świadczenia usług publicznych i zobowiązania te powinny być jasno określone. </w:t>
      </w:r>
      <w:r w:rsidRPr="00AB37A8">
        <w:rPr>
          <w:rFonts w:ascii="Arial" w:hAnsi="Arial" w:cs="Arial"/>
          <w:lang w:eastAsia="en-GB"/>
        </w:rPr>
        <w:t>Konieczne jest więc powierzenie usługi publicznej przedsiębiorstwu, w ramach którego zdefiniowano jego zobowiązania, jak i zobowiązania organu powierzającego. Ww. dokument (zwany dalej: aktem powierzenia) może przyjąć formę instrumentu ustawodawczego lub regulacyjnego albo umowy. Może być również określony w kilku odrębnych aktach prawnych. Akt powierzenia musi określać co najmniej:</w:t>
      </w:r>
    </w:p>
    <w:p w14:paraId="54832742" w14:textId="77777777" w:rsidR="00AB37A8" w:rsidRPr="00AB37A8" w:rsidRDefault="00AB37A8" w:rsidP="00AB37A8">
      <w:pPr>
        <w:pStyle w:val="Akapitzlist"/>
        <w:keepNext/>
        <w:numPr>
          <w:ilvl w:val="0"/>
          <w:numId w:val="6"/>
        </w:numPr>
        <w:tabs>
          <w:tab w:val="left" w:pos="0"/>
        </w:tabs>
        <w:spacing w:line="360" w:lineRule="auto"/>
        <w:outlineLvl w:val="1"/>
        <w:rPr>
          <w:rFonts w:cs="Arial"/>
          <w:lang w:eastAsia="en-GB"/>
        </w:rPr>
      </w:pPr>
      <w:r w:rsidRPr="00AB37A8">
        <w:rPr>
          <w:rFonts w:cs="Arial"/>
          <w:lang w:eastAsia="en-GB"/>
        </w:rPr>
        <w:t>treść i czas trwania zobowiązania z tytułu świadczenia usług publicznych;</w:t>
      </w:r>
    </w:p>
    <w:p w14:paraId="4685FFE5" w14:textId="77777777" w:rsidR="00AB37A8" w:rsidRPr="00AB37A8" w:rsidRDefault="00AB37A8" w:rsidP="00AB37A8">
      <w:pPr>
        <w:pStyle w:val="Akapitzlist"/>
        <w:keepNext/>
        <w:numPr>
          <w:ilvl w:val="0"/>
          <w:numId w:val="6"/>
        </w:numPr>
        <w:tabs>
          <w:tab w:val="left" w:pos="0"/>
        </w:tabs>
        <w:spacing w:line="360" w:lineRule="auto"/>
        <w:outlineLvl w:val="1"/>
        <w:rPr>
          <w:rFonts w:cs="Arial"/>
          <w:lang w:eastAsia="en-GB"/>
        </w:rPr>
      </w:pPr>
      <w:r w:rsidRPr="00AB37A8">
        <w:rPr>
          <w:rFonts w:cs="Arial"/>
          <w:lang w:eastAsia="en-GB"/>
        </w:rPr>
        <w:t>przedsiębiorstwo i w stosownych przypadkach odnośne terytorium;</w:t>
      </w:r>
    </w:p>
    <w:p w14:paraId="1DB6C3C5" w14:textId="77777777" w:rsidR="00AB37A8" w:rsidRPr="00AB37A8" w:rsidRDefault="00AB37A8" w:rsidP="00AB37A8">
      <w:pPr>
        <w:pStyle w:val="Akapitzlist"/>
        <w:keepNext/>
        <w:numPr>
          <w:ilvl w:val="0"/>
          <w:numId w:val="6"/>
        </w:numPr>
        <w:tabs>
          <w:tab w:val="left" w:pos="0"/>
        </w:tabs>
        <w:spacing w:line="360" w:lineRule="auto"/>
        <w:outlineLvl w:val="1"/>
        <w:rPr>
          <w:rFonts w:cs="Arial"/>
          <w:lang w:eastAsia="en-GB"/>
        </w:rPr>
      </w:pPr>
      <w:r w:rsidRPr="00AB37A8">
        <w:rPr>
          <w:rFonts w:cs="Arial"/>
          <w:lang w:eastAsia="en-GB"/>
        </w:rPr>
        <w:t>charakter wszelkich praw wyłącznych lub specjalnych przyznanych przedsiębiorstwu przez odnośny organ;</w:t>
      </w:r>
    </w:p>
    <w:p w14:paraId="07810C4D" w14:textId="77777777" w:rsidR="00AB37A8" w:rsidRPr="00AB37A8" w:rsidRDefault="00AB37A8" w:rsidP="00AB37A8">
      <w:pPr>
        <w:pStyle w:val="Akapitzlist"/>
        <w:keepNext/>
        <w:numPr>
          <w:ilvl w:val="0"/>
          <w:numId w:val="6"/>
        </w:numPr>
        <w:tabs>
          <w:tab w:val="left" w:pos="0"/>
        </w:tabs>
        <w:spacing w:line="360" w:lineRule="auto"/>
        <w:outlineLvl w:val="1"/>
        <w:rPr>
          <w:rFonts w:cs="Arial"/>
          <w:lang w:eastAsia="en-GB"/>
        </w:rPr>
      </w:pPr>
      <w:r w:rsidRPr="00AB37A8">
        <w:rPr>
          <w:rFonts w:cs="Arial"/>
          <w:lang w:eastAsia="en-GB"/>
        </w:rPr>
        <w:t>parametry służące do obliczania, kontrolowania i przeglądu kwot rekompensaty;</w:t>
      </w:r>
    </w:p>
    <w:p w14:paraId="7CC18E21" w14:textId="77777777" w:rsidR="00AB37A8" w:rsidRPr="00AB37A8" w:rsidRDefault="00AB37A8" w:rsidP="00AB37A8">
      <w:pPr>
        <w:pStyle w:val="Akapitzlist"/>
        <w:keepNext/>
        <w:numPr>
          <w:ilvl w:val="0"/>
          <w:numId w:val="6"/>
        </w:numPr>
        <w:tabs>
          <w:tab w:val="left" w:pos="0"/>
        </w:tabs>
        <w:spacing w:line="360" w:lineRule="auto"/>
        <w:outlineLvl w:val="1"/>
        <w:rPr>
          <w:rFonts w:cs="Arial"/>
          <w:lang w:eastAsia="en-GB"/>
        </w:rPr>
      </w:pPr>
      <w:r w:rsidRPr="00AB37A8">
        <w:rPr>
          <w:rFonts w:cs="Arial"/>
          <w:lang w:eastAsia="en-GB"/>
        </w:rPr>
        <w:t>ustalenia dotyczące unikania nadwyżki rekompensaty i jej zwrotu.</w:t>
      </w:r>
    </w:p>
    <w:p w14:paraId="287695FB" w14:textId="77777777" w:rsidR="00AB37A8" w:rsidRPr="00AB37A8" w:rsidRDefault="00AB37A8" w:rsidP="00AB37A8">
      <w:pPr>
        <w:keepNext/>
        <w:tabs>
          <w:tab w:val="left" w:pos="0"/>
        </w:tabs>
        <w:spacing w:after="240" w:line="360" w:lineRule="auto"/>
        <w:outlineLvl w:val="1"/>
        <w:rPr>
          <w:rFonts w:ascii="Arial" w:hAnsi="Arial" w:cs="Arial"/>
          <w:b/>
          <w:lang w:eastAsia="en-GB"/>
        </w:rPr>
      </w:pPr>
      <w:r w:rsidRPr="00AB37A8">
        <w:rPr>
          <w:rFonts w:ascii="Arial" w:hAnsi="Arial" w:cs="Arial"/>
          <w:b/>
          <w:lang w:eastAsia="en-GB"/>
        </w:rPr>
        <w:t>Czy Wnioskodawca jest w posiadaniu aktu powierzenia?</w:t>
      </w:r>
    </w:p>
    <w:p w14:paraId="686479C0" w14:textId="77777777" w:rsidR="00AB37A8" w:rsidRPr="00AB37A8" w:rsidRDefault="007109DF" w:rsidP="00AB37A8">
      <w:pPr>
        <w:spacing w:line="360" w:lineRule="auto"/>
        <w:ind w:left="1134"/>
        <w:rPr>
          <w:rFonts w:ascii="Arial" w:hAnsi="Arial" w:cs="Arial"/>
          <w:lang w:eastAsia="en-GB"/>
        </w:rPr>
      </w:pPr>
      <w:sdt>
        <w:sdtPr>
          <w:rPr>
            <w:rFonts w:ascii="Arial" w:hAnsi="Arial" w:cs="Arial"/>
            <w:lang w:eastAsia="en-GB"/>
          </w:rPr>
          <w:id w:val="-768625950"/>
          <w14:checkbox>
            <w14:checked w14:val="0"/>
            <w14:checkedState w14:val="2612" w14:font="MS Gothic"/>
            <w14:uncheckedState w14:val="2610" w14:font="MS Gothic"/>
          </w14:checkbox>
        </w:sdtPr>
        <w:sdtEndPr/>
        <w:sdtContent>
          <w:r w:rsidR="00AB37A8" w:rsidRPr="00AB37A8">
            <w:rPr>
              <w:rFonts w:ascii="Segoe UI Symbol" w:eastAsia="MS Gothic" w:hAnsi="Segoe UI Symbol" w:cs="Segoe UI Symbol"/>
              <w:lang w:eastAsia="en-GB"/>
            </w:rPr>
            <w:t>☐</w:t>
          </w:r>
        </w:sdtContent>
      </w:sdt>
      <w:r w:rsidR="00AB37A8" w:rsidRPr="00AB37A8">
        <w:rPr>
          <w:rFonts w:ascii="Arial" w:hAnsi="Arial" w:cs="Arial"/>
          <w:lang w:eastAsia="en-GB"/>
        </w:rPr>
        <w:t xml:space="preserve"> </w:t>
      </w:r>
      <w:r w:rsidR="00AB37A8" w:rsidRPr="00AB37A8">
        <w:rPr>
          <w:rFonts w:ascii="Arial" w:hAnsi="Arial" w:cs="Arial"/>
          <w:lang w:eastAsia="en-GB"/>
        </w:rPr>
        <w:tab/>
        <w:t>NIE</w:t>
      </w:r>
    </w:p>
    <w:p w14:paraId="719FA419" w14:textId="77777777" w:rsidR="00AB37A8" w:rsidRPr="00AB37A8" w:rsidRDefault="007109DF" w:rsidP="00AB37A8">
      <w:pPr>
        <w:spacing w:after="160" w:line="360" w:lineRule="auto"/>
        <w:ind w:left="1134"/>
        <w:rPr>
          <w:rFonts w:ascii="Arial" w:hAnsi="Arial" w:cs="Arial"/>
          <w:lang w:eastAsia="en-GB"/>
        </w:rPr>
      </w:pPr>
      <w:sdt>
        <w:sdtPr>
          <w:rPr>
            <w:rFonts w:ascii="Arial" w:hAnsi="Arial" w:cs="Arial"/>
            <w:lang w:eastAsia="en-GB"/>
          </w:rPr>
          <w:id w:val="-212738648"/>
          <w14:checkbox>
            <w14:checked w14:val="0"/>
            <w14:checkedState w14:val="2612" w14:font="MS Gothic"/>
            <w14:uncheckedState w14:val="2610" w14:font="MS Gothic"/>
          </w14:checkbox>
        </w:sdtPr>
        <w:sdtEndPr/>
        <w:sdtContent>
          <w:r w:rsidR="00AB37A8" w:rsidRPr="00AB37A8">
            <w:rPr>
              <w:rFonts w:ascii="Segoe UI Symbol" w:eastAsia="MS Gothic" w:hAnsi="Segoe UI Symbol" w:cs="Segoe UI Symbol"/>
              <w:lang w:eastAsia="en-GB"/>
            </w:rPr>
            <w:t>☐</w:t>
          </w:r>
        </w:sdtContent>
      </w:sdt>
      <w:r w:rsidR="00AB37A8" w:rsidRPr="00AB37A8">
        <w:rPr>
          <w:rFonts w:ascii="Arial" w:hAnsi="Arial" w:cs="Arial"/>
          <w:lang w:eastAsia="en-GB"/>
        </w:rPr>
        <w:t xml:space="preserve"> </w:t>
      </w:r>
      <w:r w:rsidR="00AB37A8" w:rsidRPr="00AB37A8">
        <w:rPr>
          <w:rFonts w:ascii="Arial" w:hAnsi="Arial" w:cs="Arial"/>
          <w:lang w:eastAsia="en-GB"/>
        </w:rPr>
        <w:tab/>
        <w:t>TAK</w:t>
      </w:r>
    </w:p>
    <w:p w14:paraId="14673BC3" w14:textId="77777777" w:rsidR="00AB37A8" w:rsidRPr="00AB37A8" w:rsidRDefault="00AB37A8" w:rsidP="00AB37A8">
      <w:pPr>
        <w:spacing w:before="240" w:after="160" w:line="360" w:lineRule="auto"/>
        <w:rPr>
          <w:rFonts w:ascii="Arial" w:hAnsi="Arial" w:cs="Arial"/>
          <w:b/>
          <w:lang w:eastAsia="en-US"/>
        </w:rPr>
      </w:pPr>
      <w:r w:rsidRPr="00AB37A8">
        <w:rPr>
          <w:rFonts w:ascii="Arial" w:hAnsi="Arial" w:cs="Arial"/>
          <w:lang w:eastAsia="en-US"/>
        </w:rPr>
        <w:t xml:space="preserve">W przypadku zaznaczenia „NIE” należy przejść do </w:t>
      </w:r>
      <w:r w:rsidRPr="00AB37A8">
        <w:rPr>
          <w:rFonts w:ascii="Arial" w:hAnsi="Arial" w:cs="Arial"/>
          <w:b/>
          <w:lang w:eastAsia="en-US"/>
        </w:rPr>
        <w:t>Przesłanki 3: Wsparcie ma charakter selektywny.</w:t>
      </w:r>
    </w:p>
    <w:p w14:paraId="576C51E0" w14:textId="77777777" w:rsidR="00AB37A8" w:rsidRPr="00AB37A8" w:rsidRDefault="00AB37A8" w:rsidP="00AB37A8">
      <w:pPr>
        <w:spacing w:before="120" w:after="120" w:line="360" w:lineRule="auto"/>
        <w:rPr>
          <w:rFonts w:ascii="Arial" w:hAnsi="Arial" w:cs="Arial"/>
          <w:lang w:eastAsia="en-GB"/>
        </w:rPr>
      </w:pPr>
      <w:r w:rsidRPr="00AB37A8">
        <w:rPr>
          <w:rFonts w:ascii="Arial" w:hAnsi="Arial" w:cs="Arial"/>
          <w:lang w:eastAsia="en-GB"/>
        </w:rPr>
        <w:lastRenderedPageBreak/>
        <w:t>Jeżeli zaznaczono odpowiedź „TAK”, należy podać krótkie wyjaśnienie i przejść do kryterium 2.3.2.</w:t>
      </w:r>
    </w:p>
    <w:p w14:paraId="718DD464" w14:textId="77777777" w:rsidR="00AB37A8" w:rsidRPr="00AB37A8" w:rsidRDefault="00AB37A8" w:rsidP="00AB37A8">
      <w:pPr>
        <w:spacing w:after="160" w:line="360" w:lineRule="auto"/>
        <w:rPr>
          <w:rFonts w:ascii="Arial" w:hAnsi="Arial" w:cs="Arial"/>
          <w:lang w:eastAsia="en-GB"/>
        </w:rPr>
      </w:pPr>
      <w:r w:rsidRPr="00AB37A8">
        <w:rPr>
          <w:rFonts w:ascii="Arial" w:hAnsi="Arial" w:cs="Arial"/>
          <w:lang w:eastAsia="en-GB"/>
        </w:rPr>
        <w:t>Pole tekstowe……………………………………………………………………………………….</w:t>
      </w:r>
    </w:p>
    <w:p w14:paraId="6919EE3F" w14:textId="77777777" w:rsidR="00AB37A8" w:rsidRPr="00AB37A8" w:rsidRDefault="00AB37A8" w:rsidP="00AB37A8">
      <w:pPr>
        <w:spacing w:after="160" w:line="360" w:lineRule="auto"/>
        <w:rPr>
          <w:rFonts w:ascii="Arial" w:hAnsi="Arial" w:cs="Arial"/>
          <w:lang w:eastAsia="en-GB"/>
        </w:rPr>
      </w:pPr>
      <w:r w:rsidRPr="00AB37A8">
        <w:rPr>
          <w:rFonts w:ascii="Arial" w:hAnsi="Arial" w:cs="Arial"/>
          <w:lang w:eastAsia="en-GB"/>
        </w:rPr>
        <w:t xml:space="preserve">Kryterium 2.3.2. </w:t>
      </w:r>
      <w:r w:rsidRPr="00AB37A8">
        <w:rPr>
          <w:rFonts w:ascii="Arial" w:hAnsi="Arial" w:cs="Arial"/>
          <w:b/>
          <w:bCs/>
          <w:lang w:eastAsia="en-GB"/>
        </w:rPr>
        <w:t>Parametry służące jako podstawa do obliczenia rekompensaty muszą być określone z wyprzedzeniem w sposób obiektywny i przejrzysty, aby mieć pewność, że nie przyznają one korzyści gospodarczej, która faworyzuje Wnioskodawcę względem konkurencyjnych przedsiębiorstw.</w:t>
      </w:r>
      <w:r w:rsidRPr="00AB37A8">
        <w:rPr>
          <w:rFonts w:ascii="Arial" w:hAnsi="Arial" w:cs="Arial"/>
          <w:lang w:eastAsia="en-GB"/>
        </w:rPr>
        <w:t xml:space="preserve"> Należy zaznaczyć, że konieczność uprzedniego ustalenia parametrów rekompensaty nie oznacza, że rekompensata musi być obliczona na podstawie specjalnego wzoru. Istotne jest jedynie, aby od samego początku było jasne, w jaki sposób ma ona być określana. Jeśli organ postanawia objąć rekompensatą wszystkie pozycje kosztów usługodawcy, w akcie powierzenia musi określić, w jaki sposób koszty te będą ustalane i obliczane. Należy pamiętać, że w takim wypadku uwzględniane mogą być tylko koszty bezpośrednio związane ze świadczeniem odnośnej usługi w ogólnym interesie gospodarczym, co oznacza, że należy odliczyć wszelkie przychody, jakie przedsiębiorstwo uzyskuje ze świadczenia usługi w ogólnym interesie gospodarczym. Jeśli przedsiębiorstwu w ramach rekompensaty oferuje się rozsądny zysk, w akcie powierzenia należy określić kryteria obliczania tego zysku. Jeśli przewidziano przegląd kwoty rekompensaty w trakcie okresu realizacji powierzonej usługi, w akcie powierzenia należy określić zasady przeglądu </w:t>
      </w:r>
      <w:r w:rsidRPr="00AB37A8">
        <w:rPr>
          <w:rFonts w:ascii="Arial" w:hAnsi="Arial" w:cs="Arial"/>
          <w:lang w:eastAsia="en-GB"/>
        </w:rPr>
        <w:br/>
        <w:t>i ewentualny wpływ, jaki przegląd ten może mieć na łączną kwotę rekompensaty. Jeśli usługę w ogólnym interesie gospodarczym powierzono w wyniku procedury przetargowej, metoda obliczania rekompensaty musi być uwzględniona w informacjach przekazywanych wszystkim przedsiębiorstwom pragnącym uczestniczyć w przetargu.</w:t>
      </w:r>
    </w:p>
    <w:p w14:paraId="22D5D2B6" w14:textId="77777777" w:rsidR="00AB37A8" w:rsidRPr="00AB37A8" w:rsidRDefault="00AB37A8" w:rsidP="00AB37A8">
      <w:pPr>
        <w:keepNext/>
        <w:tabs>
          <w:tab w:val="left" w:pos="0"/>
        </w:tabs>
        <w:spacing w:after="240" w:line="360" w:lineRule="auto"/>
        <w:outlineLvl w:val="1"/>
        <w:rPr>
          <w:rFonts w:ascii="Arial" w:hAnsi="Arial" w:cs="Arial"/>
          <w:b/>
          <w:lang w:eastAsia="en-GB"/>
        </w:rPr>
      </w:pPr>
      <w:r w:rsidRPr="00AB37A8">
        <w:rPr>
          <w:rFonts w:ascii="Arial" w:hAnsi="Arial" w:cs="Arial"/>
          <w:b/>
          <w:lang w:eastAsia="en-GB"/>
        </w:rPr>
        <w:t>Czy akt powierzenia zawiera wszystkie prawidłowo określone parametry niezbędne do obliczenia rekompensaty?</w:t>
      </w:r>
    </w:p>
    <w:p w14:paraId="00015235" w14:textId="77777777" w:rsidR="00AB37A8" w:rsidRPr="00AB37A8" w:rsidRDefault="007109DF" w:rsidP="00AB37A8">
      <w:pPr>
        <w:spacing w:line="360" w:lineRule="auto"/>
        <w:ind w:left="1134"/>
        <w:rPr>
          <w:rFonts w:ascii="Arial" w:hAnsi="Arial" w:cs="Arial"/>
          <w:lang w:eastAsia="en-GB"/>
        </w:rPr>
      </w:pPr>
      <w:sdt>
        <w:sdtPr>
          <w:rPr>
            <w:rFonts w:ascii="Arial" w:hAnsi="Arial" w:cs="Arial"/>
            <w:lang w:eastAsia="en-GB"/>
          </w:rPr>
          <w:id w:val="154424244"/>
          <w14:checkbox>
            <w14:checked w14:val="0"/>
            <w14:checkedState w14:val="2612" w14:font="MS Gothic"/>
            <w14:uncheckedState w14:val="2610" w14:font="MS Gothic"/>
          </w14:checkbox>
        </w:sdtPr>
        <w:sdtEndPr/>
        <w:sdtContent>
          <w:r w:rsidR="00AB37A8" w:rsidRPr="00AB37A8">
            <w:rPr>
              <w:rFonts w:ascii="Segoe UI Symbol" w:eastAsia="MS Gothic" w:hAnsi="Segoe UI Symbol" w:cs="Segoe UI Symbol"/>
              <w:lang w:eastAsia="en-GB"/>
            </w:rPr>
            <w:t>☐</w:t>
          </w:r>
        </w:sdtContent>
      </w:sdt>
      <w:r w:rsidR="00AB37A8" w:rsidRPr="00AB37A8">
        <w:rPr>
          <w:rFonts w:ascii="Arial" w:hAnsi="Arial" w:cs="Arial"/>
          <w:lang w:eastAsia="en-GB"/>
        </w:rPr>
        <w:t xml:space="preserve"> </w:t>
      </w:r>
      <w:r w:rsidR="00AB37A8" w:rsidRPr="00AB37A8">
        <w:rPr>
          <w:rFonts w:ascii="Arial" w:hAnsi="Arial" w:cs="Arial"/>
          <w:lang w:eastAsia="en-GB"/>
        </w:rPr>
        <w:tab/>
        <w:t>NIE</w:t>
      </w:r>
    </w:p>
    <w:p w14:paraId="4DBB76AC" w14:textId="77777777" w:rsidR="00AB37A8" w:rsidRPr="00AB37A8" w:rsidRDefault="007109DF" w:rsidP="00AB37A8">
      <w:pPr>
        <w:spacing w:after="160" w:line="360" w:lineRule="auto"/>
        <w:ind w:left="1134"/>
        <w:rPr>
          <w:rFonts w:ascii="Arial" w:hAnsi="Arial" w:cs="Arial"/>
          <w:lang w:eastAsia="en-GB"/>
        </w:rPr>
      </w:pPr>
      <w:sdt>
        <w:sdtPr>
          <w:rPr>
            <w:rFonts w:ascii="Arial" w:hAnsi="Arial" w:cs="Arial"/>
            <w:lang w:eastAsia="en-GB"/>
          </w:rPr>
          <w:id w:val="1782612703"/>
          <w14:checkbox>
            <w14:checked w14:val="0"/>
            <w14:checkedState w14:val="2612" w14:font="MS Gothic"/>
            <w14:uncheckedState w14:val="2610" w14:font="MS Gothic"/>
          </w14:checkbox>
        </w:sdtPr>
        <w:sdtEndPr/>
        <w:sdtContent>
          <w:r w:rsidR="00AB37A8" w:rsidRPr="00AB37A8">
            <w:rPr>
              <w:rFonts w:ascii="Segoe UI Symbol" w:eastAsia="MS Gothic" w:hAnsi="Segoe UI Symbol" w:cs="Segoe UI Symbol"/>
              <w:lang w:eastAsia="en-GB"/>
            </w:rPr>
            <w:t>☐</w:t>
          </w:r>
        </w:sdtContent>
      </w:sdt>
      <w:r w:rsidR="00AB37A8" w:rsidRPr="00AB37A8">
        <w:rPr>
          <w:rFonts w:ascii="Arial" w:hAnsi="Arial" w:cs="Arial"/>
          <w:lang w:eastAsia="en-GB"/>
        </w:rPr>
        <w:t xml:space="preserve"> </w:t>
      </w:r>
      <w:r w:rsidR="00AB37A8" w:rsidRPr="00AB37A8">
        <w:rPr>
          <w:rFonts w:ascii="Arial" w:hAnsi="Arial" w:cs="Arial"/>
          <w:lang w:eastAsia="en-GB"/>
        </w:rPr>
        <w:tab/>
        <w:t>TAK</w:t>
      </w:r>
    </w:p>
    <w:p w14:paraId="2BC47FE6" w14:textId="77777777" w:rsidR="00AB37A8" w:rsidRPr="00AB37A8" w:rsidRDefault="00AB37A8" w:rsidP="00AB37A8">
      <w:pPr>
        <w:spacing w:before="240" w:after="160" w:line="360" w:lineRule="auto"/>
        <w:rPr>
          <w:rFonts w:ascii="Arial" w:hAnsi="Arial" w:cs="Arial"/>
          <w:b/>
          <w:lang w:eastAsia="en-US"/>
        </w:rPr>
      </w:pPr>
      <w:r w:rsidRPr="00AB37A8">
        <w:rPr>
          <w:rFonts w:ascii="Arial" w:hAnsi="Arial" w:cs="Arial"/>
          <w:lang w:eastAsia="en-US"/>
        </w:rPr>
        <w:t xml:space="preserve">W przypadku zaznaczenia „NIE” należy przejść do </w:t>
      </w:r>
      <w:r w:rsidRPr="00AB37A8">
        <w:rPr>
          <w:rFonts w:ascii="Arial" w:hAnsi="Arial" w:cs="Arial"/>
          <w:b/>
          <w:lang w:eastAsia="en-US"/>
        </w:rPr>
        <w:t>Przesłanki 3: Wsparcie ma charakter selektywny.</w:t>
      </w:r>
    </w:p>
    <w:p w14:paraId="2C6B72F9" w14:textId="77777777" w:rsidR="00AB37A8" w:rsidRPr="00AB37A8" w:rsidRDefault="00AB37A8" w:rsidP="00AB37A8">
      <w:pPr>
        <w:spacing w:before="120" w:after="120" w:line="360" w:lineRule="auto"/>
        <w:rPr>
          <w:rFonts w:ascii="Arial" w:hAnsi="Arial" w:cs="Arial"/>
          <w:lang w:eastAsia="en-GB"/>
        </w:rPr>
      </w:pPr>
      <w:r w:rsidRPr="00AB37A8">
        <w:rPr>
          <w:rFonts w:ascii="Arial" w:hAnsi="Arial" w:cs="Arial"/>
          <w:lang w:eastAsia="en-GB"/>
        </w:rPr>
        <w:lastRenderedPageBreak/>
        <w:t>Jeżeli zaznaczono odpowiedź „TAK”, należy podać krótkie wyjaśnienie i przejść do kryterium 2.3.3.</w:t>
      </w:r>
    </w:p>
    <w:p w14:paraId="31267AD2" w14:textId="77777777" w:rsidR="00AB37A8" w:rsidRPr="00AB37A8" w:rsidRDefault="00AB37A8" w:rsidP="00AB37A8">
      <w:pPr>
        <w:spacing w:after="160" w:line="360" w:lineRule="auto"/>
        <w:rPr>
          <w:rFonts w:ascii="Arial" w:hAnsi="Arial" w:cs="Arial"/>
          <w:lang w:eastAsia="en-GB"/>
        </w:rPr>
      </w:pPr>
      <w:r w:rsidRPr="00AB37A8">
        <w:rPr>
          <w:rFonts w:ascii="Arial" w:hAnsi="Arial" w:cs="Arial"/>
          <w:lang w:eastAsia="en-GB"/>
        </w:rPr>
        <w:t>Pole tekstowe……………………………………………………………………………………….</w:t>
      </w:r>
    </w:p>
    <w:p w14:paraId="2C42A541" w14:textId="77777777" w:rsidR="00AB37A8" w:rsidRPr="00AB37A8" w:rsidRDefault="00AB37A8" w:rsidP="00AB37A8">
      <w:pPr>
        <w:spacing w:after="160" w:line="360" w:lineRule="auto"/>
        <w:rPr>
          <w:rFonts w:ascii="Arial" w:hAnsi="Arial" w:cs="Arial"/>
          <w:bCs/>
          <w:lang w:eastAsia="en-GB"/>
        </w:rPr>
      </w:pPr>
      <w:r w:rsidRPr="00AB37A8">
        <w:rPr>
          <w:rFonts w:ascii="Arial" w:hAnsi="Arial" w:cs="Arial"/>
          <w:lang w:eastAsia="en-GB"/>
        </w:rPr>
        <w:t xml:space="preserve">Kryterium 2.3.3. </w:t>
      </w:r>
      <w:r w:rsidRPr="00AB37A8">
        <w:rPr>
          <w:rFonts w:ascii="Arial" w:hAnsi="Arial" w:cs="Arial"/>
          <w:b/>
          <w:lang w:eastAsia="en-GB"/>
        </w:rPr>
        <w:t xml:space="preserve">Rekompensata nie może przekraczać kwoty niezbędnej do pokrycia całości lub części kosztów poniesionych w celu wykonania zobowiązań do świadczenia usług publicznych, przy uwzględnieniu związanych z nimi przychodów oraz rozsądnego zysku. </w:t>
      </w:r>
      <w:r w:rsidRPr="00AB37A8">
        <w:rPr>
          <w:rFonts w:ascii="Arial" w:hAnsi="Arial" w:cs="Arial"/>
          <w:bCs/>
          <w:lang w:eastAsia="en-GB"/>
        </w:rPr>
        <w:t xml:space="preserve">Rekompensata nie może być wyższa niż kwota niezbędna do pokrycia wszystkich lub części kosztów poniesionych przy wywiązywaniu się ze zobowiązań z tytułu świadczenia usług publicznych, z uwzględnieniem uzyskiwanych przy tym wpływów i </w:t>
      </w:r>
      <w:r w:rsidRPr="00AB37A8">
        <w:rPr>
          <w:rFonts w:ascii="Arial" w:hAnsi="Arial" w:cs="Arial"/>
          <w:bCs/>
          <w:u w:val="single"/>
          <w:lang w:eastAsia="en-GB"/>
        </w:rPr>
        <w:t>rozsądnego zysku</w:t>
      </w:r>
      <w:r w:rsidRPr="00AB37A8">
        <w:rPr>
          <w:rFonts w:ascii="Arial" w:hAnsi="Arial" w:cs="Arial"/>
          <w:bCs/>
          <w:lang w:eastAsia="en-GB"/>
        </w:rPr>
        <w:t>. W związku z tym wszelkie mechanizmy dotyczące wyboru usługodawcy muszą być opracowane w taki sposób, aby poziom rekompensaty określano na podstawie tych elementów. Rozsądny zysk należy rozumieć jako stopę zwrotu z kapitału</w:t>
      </w:r>
      <w:r w:rsidRPr="00AB37A8">
        <w:rPr>
          <w:rStyle w:val="Odwoanieprzypisudolnego"/>
          <w:rFonts w:ascii="Arial" w:hAnsi="Arial" w:cs="Arial"/>
          <w:bCs/>
          <w:lang w:eastAsia="en-GB"/>
        </w:rPr>
        <w:footnoteReference w:id="2"/>
      </w:r>
      <w:r w:rsidRPr="00AB37A8">
        <w:rPr>
          <w:rFonts w:ascii="Arial" w:hAnsi="Arial" w:cs="Arial"/>
          <w:bCs/>
          <w:lang w:eastAsia="en-GB"/>
        </w:rPr>
        <w:t xml:space="preserve">, której zażądałoby typowe przedsiębiorstwo rozważające, czy podjąć się wykonywania danej usługi świadczonej w ogólnym interesie gospodarczym w całym okresie powierzenia, przy uwzględnieniu poziomu ryzyka. Poziom ryzyka zależy od odnośnego sektora, rodzaju usługi i charakterystyki mechanizmu rekompensaty. Stopa ta powinna być w stosownych przypadkach ustalona poprzez odniesienie do stopy zwrotu </w:t>
      </w:r>
      <w:r w:rsidRPr="00AB37A8">
        <w:rPr>
          <w:rFonts w:ascii="Arial" w:hAnsi="Arial" w:cs="Arial"/>
          <w:bCs/>
          <w:lang w:eastAsia="en-GB"/>
        </w:rPr>
        <w:br/>
        <w:t xml:space="preserve">z kapitału osiąganej przy podobnych rodzajach zamówień publicznych na usługi </w:t>
      </w:r>
      <w:r w:rsidRPr="00AB37A8">
        <w:rPr>
          <w:rFonts w:ascii="Arial" w:hAnsi="Arial" w:cs="Arial"/>
          <w:bCs/>
          <w:lang w:eastAsia="en-GB"/>
        </w:rPr>
        <w:br/>
        <w:t xml:space="preserve">w warunkach konkurencyjnych (np. zamówień udzielonych w wyniku przetargu). </w:t>
      </w:r>
      <w:r w:rsidRPr="00AB37A8">
        <w:rPr>
          <w:rFonts w:ascii="Arial" w:hAnsi="Arial" w:cs="Arial"/>
          <w:bCs/>
          <w:lang w:eastAsia="en-GB"/>
        </w:rPr>
        <w:br/>
        <w:t xml:space="preserve">W sektorach, w których nie ma przedsiębiorstw porównywalnych z przedsiębiorstwem, któremu powierzono wykonywanie danej usługi świadczonej w ogólnym interesie gospodarczym, można odnieść się do porównywalnych przedsiębiorstw mających siedzibę w innych państwach członkowskich lub, jeśli to konieczne, do przedsiębiorstw z innych sektorów, pod </w:t>
      </w:r>
      <w:proofErr w:type="gramStart"/>
      <w:r w:rsidRPr="00AB37A8">
        <w:rPr>
          <w:rFonts w:ascii="Arial" w:hAnsi="Arial" w:cs="Arial"/>
          <w:bCs/>
          <w:lang w:eastAsia="en-GB"/>
        </w:rPr>
        <w:t>warunkiem</w:t>
      </w:r>
      <w:proofErr w:type="gramEnd"/>
      <w:r w:rsidRPr="00AB37A8">
        <w:rPr>
          <w:rFonts w:ascii="Arial" w:hAnsi="Arial" w:cs="Arial"/>
          <w:bCs/>
          <w:lang w:eastAsia="en-GB"/>
        </w:rPr>
        <w:t xml:space="preserve"> że zostanie uwzględniona specyfika poszczególnych sektorów. Określając wysokość rozsądnego zysku, organ może wprowadzić kryteria motywacyjne dotyczące w szczególności jakości świadczonych usług i wzrostu wydajności. Wzrost wydajności nie może być osiągany kosztem jakości świadczonych usług.</w:t>
      </w:r>
    </w:p>
    <w:p w14:paraId="13CA75B9" w14:textId="77777777" w:rsidR="00AB37A8" w:rsidRPr="00AB37A8" w:rsidRDefault="00AB37A8" w:rsidP="00AB37A8">
      <w:pPr>
        <w:keepNext/>
        <w:tabs>
          <w:tab w:val="left" w:pos="0"/>
        </w:tabs>
        <w:spacing w:after="240" w:line="360" w:lineRule="auto"/>
        <w:outlineLvl w:val="1"/>
        <w:rPr>
          <w:rFonts w:ascii="Arial" w:hAnsi="Arial" w:cs="Arial"/>
          <w:b/>
          <w:lang w:eastAsia="en-GB"/>
        </w:rPr>
      </w:pPr>
      <w:r w:rsidRPr="00AB37A8">
        <w:rPr>
          <w:rFonts w:ascii="Arial" w:hAnsi="Arial" w:cs="Arial"/>
          <w:b/>
          <w:lang w:eastAsia="en-GB"/>
        </w:rPr>
        <w:t xml:space="preserve"> Czy rekompensata została wyliczona w sposób prawidłowy?</w:t>
      </w:r>
    </w:p>
    <w:p w14:paraId="5912FC25" w14:textId="77777777" w:rsidR="00AB37A8" w:rsidRPr="00AB37A8" w:rsidRDefault="007109DF" w:rsidP="00AB37A8">
      <w:pPr>
        <w:spacing w:line="360" w:lineRule="auto"/>
        <w:ind w:left="1134"/>
        <w:rPr>
          <w:rFonts w:ascii="Arial" w:hAnsi="Arial" w:cs="Arial"/>
          <w:lang w:eastAsia="en-GB"/>
        </w:rPr>
      </w:pPr>
      <w:sdt>
        <w:sdtPr>
          <w:rPr>
            <w:rFonts w:ascii="Arial" w:hAnsi="Arial" w:cs="Arial"/>
            <w:lang w:eastAsia="en-GB"/>
          </w:rPr>
          <w:id w:val="-256989585"/>
          <w14:checkbox>
            <w14:checked w14:val="0"/>
            <w14:checkedState w14:val="2612" w14:font="MS Gothic"/>
            <w14:uncheckedState w14:val="2610" w14:font="MS Gothic"/>
          </w14:checkbox>
        </w:sdtPr>
        <w:sdtEndPr/>
        <w:sdtContent>
          <w:r w:rsidR="00AB37A8" w:rsidRPr="00AB37A8">
            <w:rPr>
              <w:rFonts w:ascii="Segoe UI Symbol" w:eastAsia="MS Gothic" w:hAnsi="Segoe UI Symbol" w:cs="Segoe UI Symbol"/>
              <w:lang w:eastAsia="en-GB"/>
            </w:rPr>
            <w:t>☐</w:t>
          </w:r>
        </w:sdtContent>
      </w:sdt>
      <w:r w:rsidR="00AB37A8" w:rsidRPr="00AB37A8">
        <w:rPr>
          <w:rFonts w:ascii="Arial" w:hAnsi="Arial" w:cs="Arial"/>
          <w:lang w:eastAsia="en-GB"/>
        </w:rPr>
        <w:t xml:space="preserve"> </w:t>
      </w:r>
      <w:r w:rsidR="00AB37A8" w:rsidRPr="00AB37A8">
        <w:rPr>
          <w:rFonts w:ascii="Arial" w:hAnsi="Arial" w:cs="Arial"/>
          <w:lang w:eastAsia="en-GB"/>
        </w:rPr>
        <w:tab/>
        <w:t>NIE</w:t>
      </w:r>
    </w:p>
    <w:p w14:paraId="485FEB49" w14:textId="77777777" w:rsidR="00AB37A8" w:rsidRPr="00AB37A8" w:rsidRDefault="007109DF" w:rsidP="00AB37A8">
      <w:pPr>
        <w:spacing w:after="160" w:line="360" w:lineRule="auto"/>
        <w:ind w:left="1134"/>
        <w:rPr>
          <w:rFonts w:ascii="Arial" w:hAnsi="Arial" w:cs="Arial"/>
          <w:lang w:eastAsia="en-GB"/>
        </w:rPr>
      </w:pPr>
      <w:sdt>
        <w:sdtPr>
          <w:rPr>
            <w:rFonts w:ascii="Arial" w:hAnsi="Arial" w:cs="Arial"/>
            <w:lang w:eastAsia="en-GB"/>
          </w:rPr>
          <w:id w:val="1373811465"/>
          <w14:checkbox>
            <w14:checked w14:val="0"/>
            <w14:checkedState w14:val="2612" w14:font="MS Gothic"/>
            <w14:uncheckedState w14:val="2610" w14:font="MS Gothic"/>
          </w14:checkbox>
        </w:sdtPr>
        <w:sdtEndPr/>
        <w:sdtContent>
          <w:r w:rsidR="00AB37A8" w:rsidRPr="00AB37A8">
            <w:rPr>
              <w:rFonts w:ascii="Segoe UI Symbol" w:eastAsia="MS Gothic" w:hAnsi="Segoe UI Symbol" w:cs="Segoe UI Symbol"/>
              <w:lang w:eastAsia="en-GB"/>
            </w:rPr>
            <w:t>☐</w:t>
          </w:r>
        </w:sdtContent>
      </w:sdt>
      <w:r w:rsidR="00AB37A8" w:rsidRPr="00AB37A8">
        <w:rPr>
          <w:rFonts w:ascii="Arial" w:hAnsi="Arial" w:cs="Arial"/>
          <w:lang w:eastAsia="en-GB"/>
        </w:rPr>
        <w:t xml:space="preserve"> </w:t>
      </w:r>
      <w:r w:rsidR="00AB37A8" w:rsidRPr="00AB37A8">
        <w:rPr>
          <w:rFonts w:ascii="Arial" w:hAnsi="Arial" w:cs="Arial"/>
          <w:lang w:eastAsia="en-GB"/>
        </w:rPr>
        <w:tab/>
        <w:t>TAK</w:t>
      </w:r>
    </w:p>
    <w:p w14:paraId="22D2332D" w14:textId="77777777" w:rsidR="00AB37A8" w:rsidRPr="00AB37A8" w:rsidRDefault="00AB37A8" w:rsidP="00AB37A8">
      <w:pPr>
        <w:spacing w:before="240" w:after="160" w:line="360" w:lineRule="auto"/>
        <w:rPr>
          <w:rFonts w:ascii="Arial" w:hAnsi="Arial" w:cs="Arial"/>
          <w:b/>
          <w:lang w:eastAsia="en-US"/>
        </w:rPr>
      </w:pPr>
      <w:r w:rsidRPr="00AB37A8">
        <w:rPr>
          <w:rFonts w:ascii="Arial" w:hAnsi="Arial" w:cs="Arial"/>
          <w:lang w:eastAsia="en-US"/>
        </w:rPr>
        <w:t xml:space="preserve">W przypadku zaznaczenia „NIE” należy przejść do </w:t>
      </w:r>
      <w:r w:rsidRPr="00AB37A8">
        <w:rPr>
          <w:rFonts w:ascii="Arial" w:hAnsi="Arial" w:cs="Arial"/>
          <w:b/>
          <w:lang w:eastAsia="en-US"/>
        </w:rPr>
        <w:t>Przesłanki 3: Wsparcie ma charakter selektywny.</w:t>
      </w:r>
    </w:p>
    <w:p w14:paraId="75020F26" w14:textId="77777777" w:rsidR="00AB37A8" w:rsidRPr="00AB37A8" w:rsidRDefault="00AB37A8" w:rsidP="00AB37A8">
      <w:pPr>
        <w:spacing w:before="120" w:after="120" w:line="360" w:lineRule="auto"/>
        <w:rPr>
          <w:rFonts w:ascii="Arial" w:hAnsi="Arial" w:cs="Arial"/>
          <w:lang w:eastAsia="en-GB"/>
        </w:rPr>
      </w:pPr>
      <w:r w:rsidRPr="00AB37A8">
        <w:rPr>
          <w:rFonts w:ascii="Arial" w:hAnsi="Arial" w:cs="Arial"/>
          <w:lang w:eastAsia="en-GB"/>
        </w:rPr>
        <w:t>Jeżeli zaznaczono odpowiedź „TAK”, należy podać krótkie wyjaśnienie i przejść do kryterium 2.3.4.</w:t>
      </w:r>
    </w:p>
    <w:p w14:paraId="6B0C21C8" w14:textId="77777777" w:rsidR="00AB37A8" w:rsidRPr="00AB37A8" w:rsidRDefault="00AB37A8" w:rsidP="00AB37A8">
      <w:pPr>
        <w:spacing w:after="160" w:line="360" w:lineRule="auto"/>
        <w:rPr>
          <w:rFonts w:ascii="Arial" w:hAnsi="Arial" w:cs="Arial"/>
          <w:lang w:eastAsia="en-GB"/>
        </w:rPr>
      </w:pPr>
      <w:r w:rsidRPr="00AB37A8">
        <w:rPr>
          <w:rFonts w:ascii="Arial" w:hAnsi="Arial" w:cs="Arial"/>
          <w:lang w:eastAsia="en-GB"/>
        </w:rPr>
        <w:t>Pole tekstowe……………………………………………………………………………………….</w:t>
      </w:r>
    </w:p>
    <w:p w14:paraId="4B78F4F6" w14:textId="77777777" w:rsidR="00AB37A8" w:rsidRPr="00AB37A8" w:rsidRDefault="00AB37A8" w:rsidP="00AB37A8">
      <w:pPr>
        <w:spacing w:after="160" w:line="360" w:lineRule="auto"/>
        <w:rPr>
          <w:rFonts w:ascii="Arial" w:hAnsi="Arial" w:cs="Arial"/>
          <w:bCs/>
          <w:lang w:eastAsia="en-GB"/>
        </w:rPr>
      </w:pPr>
      <w:r w:rsidRPr="00AB37A8">
        <w:rPr>
          <w:rFonts w:ascii="Arial" w:hAnsi="Arial" w:cs="Arial"/>
          <w:lang w:eastAsia="en-GB"/>
        </w:rPr>
        <w:t xml:space="preserve">Kryterium 2.3.4. </w:t>
      </w:r>
      <w:r w:rsidRPr="00AB37A8">
        <w:rPr>
          <w:rFonts w:ascii="Arial" w:hAnsi="Arial" w:cs="Arial"/>
          <w:b/>
          <w:lang w:eastAsia="en-GB"/>
        </w:rPr>
        <w:t xml:space="preserve">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 </w:t>
      </w:r>
      <w:bookmarkStart w:id="0" w:name="_Hlk136709171"/>
      <w:r w:rsidRPr="00AB37A8">
        <w:rPr>
          <w:rFonts w:ascii="Arial" w:hAnsi="Arial" w:cs="Arial"/>
          <w:bCs/>
          <w:lang w:eastAsia="en-GB"/>
        </w:rPr>
        <w:t>Oferowana rekompensata musi być albo wynikiem procedury zamówienia publicznego umożliwiającej wybór oferenta zdolnego świadczyć odnośne usługi po najniższym koszcie dla danej społeczności, albo wynikiem analizy porównawczej z typowym przedsiębiorstwem, dobrze zarządzanym i odpowiednio zaopatrzonym w niezbędne środki.</w:t>
      </w:r>
    </w:p>
    <w:p w14:paraId="7A5A4C38" w14:textId="77777777" w:rsidR="00AB37A8" w:rsidRPr="00AB37A8" w:rsidRDefault="00AB37A8" w:rsidP="00AB37A8">
      <w:pPr>
        <w:pStyle w:val="Akapitzlist"/>
        <w:numPr>
          <w:ilvl w:val="0"/>
          <w:numId w:val="7"/>
        </w:numPr>
        <w:spacing w:before="100" w:beforeAutospacing="1" w:after="120" w:line="360" w:lineRule="auto"/>
        <w:ind w:left="0" w:firstLine="0"/>
        <w:contextualSpacing w:val="0"/>
        <w:rPr>
          <w:rFonts w:cs="Arial"/>
        </w:rPr>
      </w:pPr>
      <w:r w:rsidRPr="00AB37A8">
        <w:rPr>
          <w:rFonts w:cs="Arial"/>
          <w:u w:val="single"/>
        </w:rPr>
        <w:t xml:space="preserve">Kwota rekompensaty w </w:t>
      </w:r>
      <w:proofErr w:type="gramStart"/>
      <w:r w:rsidRPr="00AB37A8">
        <w:rPr>
          <w:rFonts w:cs="Arial"/>
          <w:u w:val="single"/>
        </w:rPr>
        <w:t>przypadku</w:t>
      </w:r>
      <w:proofErr w:type="gramEnd"/>
      <w:r w:rsidRPr="00AB37A8">
        <w:rPr>
          <w:rFonts w:cs="Arial"/>
          <w:u w:val="single"/>
        </w:rPr>
        <w:t xml:space="preserve"> gdy dana UOIG jest </w:t>
      </w:r>
      <w:r w:rsidRPr="00AB37A8">
        <w:rPr>
          <w:rFonts w:cs="Arial"/>
          <w:b/>
          <w:bCs/>
          <w:u w:val="single"/>
        </w:rPr>
        <w:t>powierzona</w:t>
      </w:r>
      <w:r w:rsidRPr="00AB37A8">
        <w:rPr>
          <w:rFonts w:cs="Arial"/>
          <w:u w:val="single"/>
        </w:rPr>
        <w:t xml:space="preserve"> </w:t>
      </w:r>
      <w:r w:rsidRPr="00AB37A8">
        <w:rPr>
          <w:rFonts w:cs="Arial"/>
          <w:b/>
          <w:bCs/>
          <w:u w:val="single"/>
        </w:rPr>
        <w:t>w wyniku odpowiedniej procedury przetargowej</w:t>
      </w:r>
      <w:r w:rsidRPr="00AB37A8">
        <w:rPr>
          <w:rFonts w:cs="Arial"/>
        </w:rPr>
        <w:t xml:space="preserve">. Najprostszym sposobem wypełnienia przez organ publiczny ww. kryterium jest przeprowadzenie otwartej, przejrzystej i niedyskryminującej procedury udzielenia zamówienia publicznego zgodnej z przepisami dyrektywy 2004/17/WE Parlamentu Europejskiego i Rady z dnia 31 marca 2004 r. </w:t>
      </w:r>
      <w:r w:rsidRPr="00AB37A8">
        <w:rPr>
          <w:rFonts w:cs="Arial"/>
        </w:rPr>
        <w:br/>
        <w:t xml:space="preserve">i dyrektywy 2004/18/WE Parlamentu Europejskiego i Rady z dnia 31 marca 2004 r. Również w </w:t>
      </w:r>
      <w:proofErr w:type="gramStart"/>
      <w:r w:rsidRPr="00AB37A8">
        <w:rPr>
          <w:rFonts w:cs="Arial"/>
        </w:rPr>
        <w:t>przypadkach</w:t>
      </w:r>
      <w:proofErr w:type="gramEnd"/>
      <w:r w:rsidRPr="00AB37A8">
        <w:rPr>
          <w:rFonts w:cs="Arial"/>
        </w:rPr>
        <w:t xml:space="preserve"> gdy nie jest to wymagane przepisami prawa, procedura udzielenia zamówienia publicznego jest właściwym sposobem na porównanie potencjalnych ofert oraz określenie rekompensaty, tak by wykluczyć istnienie pomocy. Należy podkreślić, że procedura udzielenia zamówienia publicznego wyklucza istnienie pomocy państwa jedynie w przypadku, gdy umożliwia wybór oferenta mogącego zapewnić świadczenie usługi „po najniższym koszcie dla danej społeczności”. Uznaje się, że ww. kryterium zostaje </w:t>
      </w:r>
      <w:proofErr w:type="gramStart"/>
      <w:r w:rsidRPr="00AB37A8">
        <w:rPr>
          <w:rFonts w:cs="Arial"/>
        </w:rPr>
        <w:t>spełnione</w:t>
      </w:r>
      <w:proofErr w:type="gramEnd"/>
      <w:r w:rsidRPr="00AB37A8">
        <w:rPr>
          <w:rFonts w:cs="Arial"/>
        </w:rPr>
        <w:t xml:space="preserve"> gdy organ stosuje procedurę przetargową otwartą lub ograniczoną (pod warunkiem, że zainteresowanym podmiotom nie uniemożliwiono </w:t>
      </w:r>
      <w:r w:rsidRPr="00AB37A8">
        <w:rPr>
          <w:rFonts w:cs="Arial"/>
        </w:rPr>
        <w:lastRenderedPageBreak/>
        <w:t xml:space="preserve">zgłoszenie ofert bez uzasadnionych przyczyn). Nie zaleca się stosowania dialogu konkurencyjnego lub negocjacji z uprzednim ogłoszeniem, gdyż procedury te przyznają szeroki margines swobody organowi rozstrzygającemu i mogą ograniczać udział zainteresowanych podmiotów. Niedopuszczalna jest procedura negocjacyjna bez uprzedniego ogłoszenia, gdyż nie może ona zagwarantować, że doprowadzi do wyboru oferenta, który będzie w stanie zapewnić świadczenie usługi po najniższym koszcie dla danej społeczności. </w:t>
      </w:r>
    </w:p>
    <w:p w14:paraId="752AEBCA" w14:textId="77777777" w:rsidR="00AB37A8" w:rsidRPr="00AB37A8" w:rsidRDefault="00AB37A8" w:rsidP="00AB37A8">
      <w:pPr>
        <w:pStyle w:val="Akapitzlist"/>
        <w:spacing w:after="120" w:line="360" w:lineRule="auto"/>
        <w:ind w:left="0"/>
        <w:contextualSpacing w:val="0"/>
        <w:rPr>
          <w:rFonts w:cs="Arial"/>
        </w:rPr>
      </w:pPr>
      <w:r w:rsidRPr="00AB37A8">
        <w:rPr>
          <w:rFonts w:cs="Arial"/>
        </w:rPr>
        <w:t xml:space="preserve">„Wybór oferenta mogącego zapewnić świadczenie usługi po najniższym koszcie dla danej społeczności” spełnia </w:t>
      </w:r>
      <w:r w:rsidRPr="00AB37A8">
        <w:rPr>
          <w:rFonts w:cs="Arial"/>
          <w:u w:val="single"/>
        </w:rPr>
        <w:t>kryterium udzielenia zamówienia</w:t>
      </w:r>
      <w:r w:rsidRPr="00AB37A8">
        <w:rPr>
          <w:rFonts w:cs="Arial"/>
        </w:rPr>
        <w:t xml:space="preserve"> „najniższa cena” oraz „oferta najkorzystniejsza ekonomicznie”, pod warunkiem, że kryteria udzielenia zamówienia, </w:t>
      </w:r>
      <w:r w:rsidRPr="00AB37A8">
        <w:rPr>
          <w:rFonts w:cs="Arial"/>
        </w:rPr>
        <w:br/>
        <w:t xml:space="preserve">w tym kryteria środowiskowe lub społeczne, są ściśle związane z przedmiotem świadczonej usługi i umożliwiają wybranie oferty najkorzystniejszej ekonomicznie, która odpowiada wartości rynkowej. W przypadku gdy takie okoliczności wystąpią, właściwe może być zastosowanie mechanizmu wycofania, aby zminimalizować ryzyko nadwyżki rekompensaty ex ante. Organ udzielający zamówienia ma prawo ustalić standardy jakościowe, które muszą spełnić wszystkie podmioty gospodarcze, lub uwzględnić </w:t>
      </w:r>
      <w:r w:rsidRPr="00AB37A8">
        <w:rPr>
          <w:rFonts w:cs="Arial"/>
        </w:rPr>
        <w:br/>
        <w:t>w decyzji o udzieleniu zamówienia aspekty jakościowe związane z poszczególnymi propozycjami.</w:t>
      </w:r>
    </w:p>
    <w:p w14:paraId="0AA49082" w14:textId="77777777" w:rsidR="00AB37A8" w:rsidRPr="00AB37A8" w:rsidRDefault="00AB37A8" w:rsidP="00AB37A8">
      <w:pPr>
        <w:pStyle w:val="Akapitzlist"/>
        <w:spacing w:before="100" w:beforeAutospacing="1" w:after="240" w:line="360" w:lineRule="auto"/>
        <w:ind w:left="0"/>
        <w:contextualSpacing w:val="0"/>
        <w:rPr>
          <w:rFonts w:cs="Arial"/>
        </w:rPr>
      </w:pPr>
      <w:r w:rsidRPr="00AB37A8">
        <w:rPr>
          <w:rFonts w:cs="Arial"/>
          <w:b/>
          <w:bCs/>
        </w:rPr>
        <w:t>UWAGA!</w:t>
      </w:r>
      <w:r w:rsidRPr="00AB37A8">
        <w:rPr>
          <w:rFonts w:cs="Arial"/>
        </w:rPr>
        <w:t xml:space="preserve"> Należy pamiętać, że mogą zaistnieć okoliczności, w których procedura udzielania zamówienia nie umożliwia osiągnięcia efektu w postaci najniższego kosztu dla danej społeczności, ponieważ nie stwarza warunków do odpowiednio otwartej i rzeczywistej konkurencji. Może to wynikać np. ze specyfiki danej usługi, istniejących praw własności intelektualnej czy niezbędnej infrastruktury będącej własnością określonego usługodawcy. Podobna sytuacja ma miejsce, w przypadku procedur, w których składana jest tylko jedna oferta. Wówczas nie można uznać, że przetarg jest wystarczający do zapewnienia efektu w postaci najniższego kosztu dla danej społeczności.</w:t>
      </w:r>
    </w:p>
    <w:p w14:paraId="664882E5" w14:textId="77777777" w:rsidR="00AB37A8" w:rsidRPr="00AB37A8" w:rsidRDefault="00AB37A8" w:rsidP="00AB37A8">
      <w:pPr>
        <w:pStyle w:val="Akapitzlist"/>
        <w:numPr>
          <w:ilvl w:val="0"/>
          <w:numId w:val="8"/>
        </w:numPr>
        <w:spacing w:after="120" w:line="360" w:lineRule="auto"/>
        <w:ind w:left="0" w:firstLine="0"/>
        <w:contextualSpacing w:val="0"/>
        <w:rPr>
          <w:rFonts w:cs="Arial"/>
        </w:rPr>
      </w:pPr>
      <w:r w:rsidRPr="00AB37A8">
        <w:rPr>
          <w:rFonts w:cs="Arial"/>
          <w:u w:val="single"/>
        </w:rPr>
        <w:t xml:space="preserve">Kwota rekompensaty w przypadku, gdy dana UOIG </w:t>
      </w:r>
      <w:r w:rsidRPr="00AB37A8">
        <w:rPr>
          <w:rFonts w:cs="Arial"/>
          <w:b/>
          <w:bCs/>
          <w:u w:val="single"/>
        </w:rPr>
        <w:t>nie jest powierzona w wyniku procedury przetargowej</w:t>
      </w:r>
      <w:r w:rsidRPr="00AB37A8">
        <w:rPr>
          <w:rFonts w:cs="Arial"/>
          <w:u w:val="single"/>
        </w:rPr>
        <w:t>.</w:t>
      </w:r>
      <w:r w:rsidRPr="00AB37A8">
        <w:rPr>
          <w:rFonts w:cs="Arial"/>
        </w:rPr>
        <w:t xml:space="preserve"> W omawianym przypadku najlepszą wartością odniesienia przy ustalaniu rekompensaty jest ogólnie przyjęte wynagrodzenie rynkowe dla danej usługi (jeśli jest ono ustalone). W sytuacji, gdy takie wynagrodzenie rynkowe nie istnieje, kwota rekompensaty musi być ustalona na podstawie analizy kosztów typowego przedsiębiorstwa (</w:t>
      </w:r>
      <w:r w:rsidRPr="00AB37A8">
        <w:rPr>
          <w:rFonts w:cs="Arial"/>
          <w:u w:val="single"/>
        </w:rPr>
        <w:t xml:space="preserve">dobrze zarządzanego i odpowiednio wyposażonego w środki materialne </w:t>
      </w:r>
      <w:r w:rsidRPr="00AB37A8">
        <w:rPr>
          <w:rFonts w:cs="Arial"/>
          <w:u w:val="single"/>
        </w:rPr>
        <w:lastRenderedPageBreak/>
        <w:t>umożliwiające mu spełnienie niezbędnych wymogów dotyczących odnośnych usług publicznych</w:t>
      </w:r>
      <w:r w:rsidRPr="00AB37A8">
        <w:rPr>
          <w:rFonts w:cs="Arial"/>
        </w:rPr>
        <w:t>), które poniosłoby je podczas wywiązywania się z tych zobowiązań,</w:t>
      </w:r>
      <w:r w:rsidRPr="00AB37A8">
        <w:rPr>
          <w:rFonts w:cs="Arial"/>
        </w:rPr>
        <w:br/>
        <w:t xml:space="preserve">z uwzględnieniem uzyskiwanych przy tym wpływów i rozsądnego zysku za wywiązywanie się z tych zobowiązań. </w:t>
      </w:r>
    </w:p>
    <w:p w14:paraId="06D289D3" w14:textId="77777777" w:rsidR="00AB37A8" w:rsidRPr="00AB37A8" w:rsidRDefault="00AB37A8" w:rsidP="00AB37A8">
      <w:pPr>
        <w:spacing w:after="120" w:line="360" w:lineRule="auto"/>
        <w:rPr>
          <w:rFonts w:ascii="Arial" w:hAnsi="Arial" w:cs="Arial"/>
        </w:rPr>
      </w:pPr>
      <w:r w:rsidRPr="00AB37A8">
        <w:rPr>
          <w:rFonts w:ascii="Arial" w:hAnsi="Arial" w:cs="Arial"/>
        </w:rPr>
        <w:t>Przez „dobrze zarządzane przedsiębiorstwo” należy rozumieć przedsiębiorstwo, które przestrzega obowiązujących krajowych, unijnych lub międzynarodowych standardów rachunkowości. Ocenia się to na podstawie wskaźników analitycznych typowych dla wydajności (takich jak stosunek obrotów do zaangażowanego kapitału, stosunek kosztów całkowitych do obrotów, obroty przypadające na pracownika, wartość dodana przypadająca na pracownika lub stosunek kosztów personelu do wartości dodanej). Państwa członkowskie mogą również zastosować wskaźniki analityczne dotyczące jakości podaży w porównaniu z oczekiwaniami użytkowników. Przedsiębiorstwo, któremu powierzono wykonywanie określonej UOIG, ale które nie spełnia kryteriów jakościowych, nie stanowi „dobrze zarządzanego przedsiębiorstwa”, nawet jeśli jego koszty są niskie.</w:t>
      </w:r>
    </w:p>
    <w:p w14:paraId="55FE1614" w14:textId="77777777" w:rsidR="00AB37A8" w:rsidRPr="00AB37A8" w:rsidRDefault="00AB37A8" w:rsidP="00AB37A8">
      <w:pPr>
        <w:spacing w:after="120" w:line="360" w:lineRule="auto"/>
        <w:rPr>
          <w:rFonts w:ascii="Arial" w:hAnsi="Arial" w:cs="Arial"/>
        </w:rPr>
      </w:pPr>
      <w:r w:rsidRPr="00AB37A8">
        <w:rPr>
          <w:rFonts w:ascii="Arial" w:hAnsi="Arial" w:cs="Arial"/>
        </w:rPr>
        <w:t xml:space="preserve">Odniesienie do kosztów „typowego” przedsiębiorstwa w odnośnym sektorze oznacza, </w:t>
      </w:r>
      <w:r w:rsidRPr="00AB37A8">
        <w:rPr>
          <w:rFonts w:ascii="Arial" w:hAnsi="Arial" w:cs="Arial"/>
        </w:rPr>
        <w:br/>
        <w:t xml:space="preserve">że istnieje wystarczająca liczba przedsiębiorstw, których koszty można uwzględnić. Należy jednak pamiętać, że nie można dokonywać odniesienia do kosztów przedsiębiorstwa, które ma pozycję monopolisty lub otrzymuje rekompensatę z tytułu świadczenia usług publicznych przyznaną na warunkach, które nie są zgodne z prawem Unii, ponieważ </w:t>
      </w:r>
      <w:r w:rsidRPr="00AB37A8">
        <w:rPr>
          <w:rFonts w:ascii="Arial" w:hAnsi="Arial" w:cs="Arial"/>
        </w:rPr>
        <w:br/>
        <w:t xml:space="preserve">w obu przypadkach koszty mogą przewyższać koszty normalne. Koszty, które należy uwzględnić, to wszystkie koszty dotyczące danej UOIG, tj. koszty bezpośrednie niezbędne do wykonania UOIG oraz odpowiedni wkład na pokrycie kosztów pośrednich wspólnych dla działalności związanej z UOIG oraz innych rodzajów działalności. W przypadku, gdy można jednoznacznie wykazać, że struktura kosztów przedsiębiorstwa, któremu powierzono wykonywanie danej UOIG, odpowiada przeciętnej strukturze kosztów efektywnych i porównywalnych przedsiębiorstw w odnośnym sektorze, należy </w:t>
      </w:r>
      <w:proofErr w:type="gramStart"/>
      <w:r w:rsidRPr="00AB37A8">
        <w:rPr>
          <w:rFonts w:ascii="Arial" w:hAnsi="Arial" w:cs="Arial"/>
        </w:rPr>
        <w:t>uznać</w:t>
      </w:r>
      <w:proofErr w:type="gramEnd"/>
      <w:r w:rsidRPr="00AB37A8">
        <w:rPr>
          <w:rFonts w:ascii="Arial" w:hAnsi="Arial" w:cs="Arial"/>
        </w:rPr>
        <w:t xml:space="preserve"> że kwota rekompensaty, która pozwoli przedsiębiorstwu pokryć te koszty, wraz z rozsądnym zyskiem spełnia kryterium 2.3.4.</w:t>
      </w:r>
    </w:p>
    <w:p w14:paraId="0FA1E079" w14:textId="77777777" w:rsidR="00AB37A8" w:rsidRPr="00AB37A8" w:rsidRDefault="00AB37A8" w:rsidP="00AB37A8">
      <w:pPr>
        <w:spacing w:before="120" w:after="100" w:afterAutospacing="1" w:line="360" w:lineRule="auto"/>
        <w:rPr>
          <w:rFonts w:ascii="Arial" w:hAnsi="Arial" w:cs="Arial"/>
        </w:rPr>
      </w:pPr>
      <w:r w:rsidRPr="00AB37A8">
        <w:rPr>
          <w:rFonts w:ascii="Arial" w:hAnsi="Arial" w:cs="Arial"/>
        </w:rPr>
        <w:t xml:space="preserve">Określenie „przedsiębiorstwo odpowiednio wyposażone w środki materialne” należy rozumieć jako oznaczające przedsiębiorstwo posiadające niezbędne zasoby umożliwiające mu bezzwłoczne wywiązywanie się z zobowiązań z tytułu świadczenia </w:t>
      </w:r>
      <w:r w:rsidRPr="00AB37A8">
        <w:rPr>
          <w:rFonts w:ascii="Arial" w:hAnsi="Arial" w:cs="Arial"/>
        </w:rPr>
        <w:lastRenderedPageBreak/>
        <w:t>usług publicznych spoczywających na przedsiębiorstwie, któremu powierzone zostanie wykonanie danej UOIG.</w:t>
      </w:r>
    </w:p>
    <w:p w14:paraId="502D4850" w14:textId="77777777" w:rsidR="00AB37A8" w:rsidRPr="00AB37A8" w:rsidRDefault="00AB37A8" w:rsidP="00AB37A8">
      <w:pPr>
        <w:spacing w:before="120" w:after="100" w:afterAutospacing="1" w:line="360" w:lineRule="auto"/>
        <w:rPr>
          <w:rFonts w:ascii="Arial" w:hAnsi="Arial" w:cs="Arial"/>
        </w:rPr>
      </w:pPr>
      <w:r w:rsidRPr="00AB37A8">
        <w:rPr>
          <w:rFonts w:ascii="Arial" w:hAnsi="Arial" w:cs="Arial"/>
        </w:rPr>
        <w:t xml:space="preserve">„Rozsądny zysk” należy rozumieć jako stopę zwrotu z kapitału, której zażądałoby typowe przedsiębiorstwo rozważające, czy podjąć się wykonywania danej usługi świadczonej </w:t>
      </w:r>
      <w:r w:rsidRPr="00AB37A8">
        <w:rPr>
          <w:rFonts w:ascii="Arial" w:hAnsi="Arial" w:cs="Arial"/>
        </w:rPr>
        <w:br/>
        <w:t>w ogólnym interesie gospodarczym w całym okresie powierzenia, przy uwzględnieniu poziomu ryzyka.</w:t>
      </w:r>
    </w:p>
    <w:p w14:paraId="743C1467" w14:textId="77777777" w:rsidR="00AB37A8" w:rsidRPr="00AB37A8" w:rsidRDefault="00AB37A8" w:rsidP="00AB37A8">
      <w:pPr>
        <w:keepNext/>
        <w:tabs>
          <w:tab w:val="left" w:pos="0"/>
        </w:tabs>
        <w:spacing w:after="240" w:line="360" w:lineRule="auto"/>
        <w:outlineLvl w:val="1"/>
        <w:rPr>
          <w:rFonts w:ascii="Arial" w:hAnsi="Arial" w:cs="Arial"/>
          <w:b/>
          <w:lang w:eastAsia="en-GB"/>
        </w:rPr>
      </w:pPr>
      <w:r w:rsidRPr="00AB37A8">
        <w:rPr>
          <w:rFonts w:ascii="Arial" w:hAnsi="Arial" w:cs="Arial"/>
          <w:b/>
          <w:lang w:eastAsia="en-GB"/>
        </w:rPr>
        <w:t>Czy wszystkie warunki wskazane w kryterium 2.3.4. zostały spełnione?</w:t>
      </w:r>
    </w:p>
    <w:p w14:paraId="3FE7B079" w14:textId="77777777" w:rsidR="00AB37A8" w:rsidRPr="00AB37A8" w:rsidRDefault="007109DF" w:rsidP="00AB37A8">
      <w:pPr>
        <w:spacing w:line="360" w:lineRule="auto"/>
        <w:ind w:left="1134"/>
        <w:rPr>
          <w:rFonts w:ascii="Arial" w:hAnsi="Arial" w:cs="Arial"/>
          <w:lang w:eastAsia="en-GB"/>
        </w:rPr>
      </w:pPr>
      <w:sdt>
        <w:sdtPr>
          <w:rPr>
            <w:rFonts w:ascii="Arial" w:hAnsi="Arial" w:cs="Arial"/>
            <w:lang w:eastAsia="en-GB"/>
          </w:rPr>
          <w:id w:val="362104945"/>
          <w14:checkbox>
            <w14:checked w14:val="0"/>
            <w14:checkedState w14:val="2612" w14:font="MS Gothic"/>
            <w14:uncheckedState w14:val="2610" w14:font="MS Gothic"/>
          </w14:checkbox>
        </w:sdtPr>
        <w:sdtEndPr/>
        <w:sdtContent>
          <w:r w:rsidR="00AB37A8" w:rsidRPr="00AB37A8">
            <w:rPr>
              <w:rFonts w:ascii="Segoe UI Symbol" w:eastAsia="MS Gothic" w:hAnsi="Segoe UI Symbol" w:cs="Segoe UI Symbol"/>
              <w:lang w:eastAsia="en-GB"/>
            </w:rPr>
            <w:t>☐</w:t>
          </w:r>
        </w:sdtContent>
      </w:sdt>
      <w:r w:rsidR="00AB37A8" w:rsidRPr="00AB37A8">
        <w:rPr>
          <w:rFonts w:ascii="Arial" w:hAnsi="Arial" w:cs="Arial"/>
          <w:lang w:eastAsia="en-GB"/>
        </w:rPr>
        <w:t xml:space="preserve"> </w:t>
      </w:r>
      <w:r w:rsidR="00AB37A8" w:rsidRPr="00AB37A8">
        <w:rPr>
          <w:rFonts w:ascii="Arial" w:hAnsi="Arial" w:cs="Arial"/>
          <w:lang w:eastAsia="en-GB"/>
        </w:rPr>
        <w:tab/>
        <w:t>NIE</w:t>
      </w:r>
    </w:p>
    <w:p w14:paraId="3669F1F1" w14:textId="77777777" w:rsidR="00AB37A8" w:rsidRPr="00AB37A8" w:rsidRDefault="007109DF" w:rsidP="00AB37A8">
      <w:pPr>
        <w:spacing w:after="160" w:line="360" w:lineRule="auto"/>
        <w:ind w:left="1134"/>
        <w:rPr>
          <w:rFonts w:ascii="Arial" w:hAnsi="Arial" w:cs="Arial"/>
          <w:lang w:eastAsia="en-GB"/>
        </w:rPr>
      </w:pPr>
      <w:sdt>
        <w:sdtPr>
          <w:rPr>
            <w:rFonts w:ascii="Arial" w:hAnsi="Arial" w:cs="Arial"/>
            <w:lang w:eastAsia="en-GB"/>
          </w:rPr>
          <w:id w:val="1810131485"/>
          <w14:checkbox>
            <w14:checked w14:val="0"/>
            <w14:checkedState w14:val="2612" w14:font="MS Gothic"/>
            <w14:uncheckedState w14:val="2610" w14:font="MS Gothic"/>
          </w14:checkbox>
        </w:sdtPr>
        <w:sdtEndPr/>
        <w:sdtContent>
          <w:r w:rsidR="00AB37A8" w:rsidRPr="00AB37A8">
            <w:rPr>
              <w:rFonts w:ascii="Segoe UI Symbol" w:eastAsia="MS Gothic" w:hAnsi="Segoe UI Symbol" w:cs="Segoe UI Symbol"/>
              <w:lang w:eastAsia="en-GB"/>
            </w:rPr>
            <w:t>☐</w:t>
          </w:r>
        </w:sdtContent>
      </w:sdt>
      <w:r w:rsidR="00AB37A8" w:rsidRPr="00AB37A8">
        <w:rPr>
          <w:rFonts w:ascii="Arial" w:hAnsi="Arial" w:cs="Arial"/>
          <w:lang w:eastAsia="en-GB"/>
        </w:rPr>
        <w:t xml:space="preserve"> </w:t>
      </w:r>
      <w:r w:rsidR="00AB37A8" w:rsidRPr="00AB37A8">
        <w:rPr>
          <w:rFonts w:ascii="Arial" w:hAnsi="Arial" w:cs="Arial"/>
          <w:lang w:eastAsia="en-GB"/>
        </w:rPr>
        <w:tab/>
        <w:t>TAK</w:t>
      </w:r>
    </w:p>
    <w:p w14:paraId="1973782E" w14:textId="77777777" w:rsidR="00AB37A8" w:rsidRPr="00AB37A8" w:rsidRDefault="00AB37A8" w:rsidP="00AB37A8">
      <w:pPr>
        <w:spacing w:before="240" w:after="160" w:line="360" w:lineRule="auto"/>
        <w:rPr>
          <w:rFonts w:ascii="Arial" w:hAnsi="Arial" w:cs="Arial"/>
          <w:b/>
          <w:lang w:eastAsia="en-US"/>
        </w:rPr>
      </w:pPr>
      <w:r w:rsidRPr="00AB37A8">
        <w:rPr>
          <w:rFonts w:ascii="Arial" w:hAnsi="Arial" w:cs="Arial"/>
          <w:lang w:eastAsia="en-US"/>
        </w:rPr>
        <w:t xml:space="preserve">W przypadku zaznaczenia „NIE” należy przejść do </w:t>
      </w:r>
      <w:r w:rsidRPr="00AB37A8">
        <w:rPr>
          <w:rFonts w:ascii="Arial" w:hAnsi="Arial" w:cs="Arial"/>
          <w:b/>
          <w:lang w:eastAsia="en-US"/>
        </w:rPr>
        <w:t>Przesłanki 3: Wsparcie ma charakter selektywny.</w:t>
      </w:r>
    </w:p>
    <w:p w14:paraId="7DD63714" w14:textId="77777777" w:rsidR="00AB37A8" w:rsidRPr="00AB37A8" w:rsidRDefault="00AB37A8" w:rsidP="00AB37A8">
      <w:pPr>
        <w:spacing w:before="120" w:after="120" w:line="360" w:lineRule="auto"/>
        <w:rPr>
          <w:rFonts w:ascii="Arial" w:hAnsi="Arial" w:cs="Arial"/>
          <w:lang w:eastAsia="en-GB"/>
        </w:rPr>
      </w:pPr>
      <w:r w:rsidRPr="00AB37A8">
        <w:rPr>
          <w:rFonts w:ascii="Arial" w:hAnsi="Arial" w:cs="Arial"/>
          <w:lang w:eastAsia="en-GB"/>
        </w:rPr>
        <w:t>Jeżeli zaznaczono odpowiedź „TAK”, należy podać krótkie wyjaśnienie i przejść do kryterium 2.3.5.</w:t>
      </w:r>
    </w:p>
    <w:p w14:paraId="1E0BE737" w14:textId="77777777" w:rsidR="00AB37A8" w:rsidRPr="00AB37A8" w:rsidRDefault="00AB37A8" w:rsidP="00AB37A8">
      <w:pPr>
        <w:spacing w:after="160" w:line="360" w:lineRule="auto"/>
        <w:rPr>
          <w:rFonts w:ascii="Arial" w:hAnsi="Arial" w:cs="Arial"/>
          <w:lang w:eastAsia="en-GB"/>
        </w:rPr>
      </w:pPr>
      <w:r w:rsidRPr="00AB37A8">
        <w:rPr>
          <w:rFonts w:ascii="Arial" w:hAnsi="Arial" w:cs="Arial"/>
          <w:lang w:eastAsia="en-GB"/>
        </w:rPr>
        <w:t>Pole tekstowe……………………………………………………………………………………….</w:t>
      </w:r>
    </w:p>
    <w:p w14:paraId="49B1E0A7" w14:textId="77777777" w:rsidR="00AB37A8" w:rsidRPr="00AB37A8" w:rsidRDefault="00AB37A8" w:rsidP="00AB37A8">
      <w:pPr>
        <w:spacing w:after="160" w:line="360" w:lineRule="auto"/>
        <w:rPr>
          <w:rFonts w:ascii="Arial" w:hAnsi="Arial" w:cs="Arial"/>
          <w:bCs/>
          <w:iCs/>
          <w:lang w:eastAsia="en-GB"/>
        </w:rPr>
      </w:pPr>
      <w:r w:rsidRPr="00AB37A8">
        <w:rPr>
          <w:rFonts w:ascii="Arial" w:hAnsi="Arial" w:cs="Arial"/>
          <w:lang w:eastAsia="en-GB"/>
        </w:rPr>
        <w:t xml:space="preserve">Kryterium 2.3.5. </w:t>
      </w:r>
      <w:r w:rsidRPr="00AB37A8">
        <w:rPr>
          <w:rFonts w:ascii="Arial" w:hAnsi="Arial" w:cs="Arial"/>
          <w:b/>
          <w:lang w:eastAsia="en-GB"/>
        </w:rPr>
        <w:t xml:space="preserve">Czy dofinansowanie ze środków </w:t>
      </w:r>
      <w:bookmarkStart w:id="1" w:name="_Hlk136715464"/>
      <w:r w:rsidRPr="00AB37A8">
        <w:rPr>
          <w:rFonts w:ascii="Arial" w:hAnsi="Arial" w:cs="Arial"/>
          <w:b/>
          <w:lang w:eastAsia="en-GB"/>
        </w:rPr>
        <w:t xml:space="preserve">programu regionalnego FEŁ2027 </w:t>
      </w:r>
      <w:bookmarkEnd w:id="1"/>
      <w:r w:rsidRPr="00AB37A8">
        <w:rPr>
          <w:rFonts w:ascii="Arial" w:hAnsi="Arial" w:cs="Arial"/>
          <w:b/>
          <w:lang w:eastAsia="en-GB"/>
        </w:rPr>
        <w:br/>
        <w:t xml:space="preserve">w formie rekompensaty było uwzględnione w momencie powierzania świadczenia usług? </w:t>
      </w:r>
      <w:r w:rsidRPr="00AB37A8">
        <w:rPr>
          <w:rFonts w:ascii="Arial" w:hAnsi="Arial" w:cs="Arial"/>
          <w:bCs/>
          <w:iCs/>
          <w:lang w:eastAsia="en-GB"/>
        </w:rPr>
        <w:t xml:space="preserve">Dofinansowanie ze środków programu regionalnego FEŁ2027 w formie rekompensaty z tytułu świadczenia usług publicznych nie stanowi pomocy publicznej </w:t>
      </w:r>
      <w:proofErr w:type="gramStart"/>
      <w:r w:rsidRPr="00AB37A8">
        <w:rPr>
          <w:rFonts w:ascii="Arial" w:hAnsi="Arial" w:cs="Arial"/>
          <w:bCs/>
          <w:iCs/>
          <w:lang w:eastAsia="en-GB"/>
        </w:rPr>
        <w:t>tylko i wyłącznie</w:t>
      </w:r>
      <w:proofErr w:type="gramEnd"/>
      <w:r w:rsidRPr="00AB37A8">
        <w:rPr>
          <w:rFonts w:ascii="Arial" w:hAnsi="Arial" w:cs="Arial"/>
          <w:bCs/>
          <w:iCs/>
          <w:lang w:eastAsia="en-GB"/>
        </w:rPr>
        <w:t xml:space="preserve">, jeśli było uwzględnione w momencie powierzania świadczenia usług (wyboru operatora). Oznacza to, że np. w przypadku trybów powierzenia świadczenia usług, </w:t>
      </w:r>
      <w:r w:rsidRPr="00AB37A8">
        <w:rPr>
          <w:rFonts w:ascii="Arial" w:hAnsi="Arial" w:cs="Arial"/>
          <w:bCs/>
          <w:iCs/>
          <w:lang w:eastAsia="en-GB"/>
        </w:rPr>
        <w:br/>
        <w:t>w których sporządzana jest specyfikacja istotnych warunków zamówienia, w specyfikacji było wskazane, że elementem wynagrodzenia będzie dofinansowanie ze środków programu regionalnego FEŁ2027 bądź możliwe jest wykazanie, że dofinansowanie ze środków programu regionalnego FEŁ2027 zastąpi część wynagrodzenia obliczonego zgodnie z postanowieniami specyfikacji, które pierwotnie miało pochodzić z innych źródeł.</w:t>
      </w:r>
    </w:p>
    <w:p w14:paraId="48043EEF" w14:textId="77777777" w:rsidR="00AB37A8" w:rsidRPr="00AB37A8" w:rsidRDefault="00AB37A8" w:rsidP="00AB37A8">
      <w:pPr>
        <w:spacing w:after="160" w:line="360" w:lineRule="auto"/>
        <w:rPr>
          <w:rFonts w:ascii="Arial" w:hAnsi="Arial" w:cs="Arial"/>
          <w:bCs/>
          <w:iCs/>
          <w:lang w:eastAsia="en-GB"/>
        </w:rPr>
      </w:pPr>
      <w:r w:rsidRPr="00AB37A8">
        <w:rPr>
          <w:rFonts w:ascii="Arial" w:hAnsi="Arial" w:cs="Arial"/>
          <w:bCs/>
          <w:iCs/>
          <w:lang w:eastAsia="en-GB"/>
        </w:rPr>
        <w:t>W przypadku powierzenia świadczenia usług podmiotowi wewnętrznemu, powyższe uwagi, dotyczące specyfikacji istotnych warunków zamówienia, należy odnosić analogicznie do treści pierwotnego aktu powierzenia.</w:t>
      </w:r>
    </w:p>
    <w:p w14:paraId="65EF2F9D" w14:textId="77777777" w:rsidR="00AB37A8" w:rsidRPr="00AB37A8" w:rsidRDefault="007109DF" w:rsidP="00AB37A8">
      <w:pPr>
        <w:spacing w:line="360" w:lineRule="auto"/>
        <w:ind w:left="1134"/>
        <w:rPr>
          <w:rFonts w:ascii="Arial" w:hAnsi="Arial" w:cs="Arial"/>
          <w:lang w:eastAsia="en-GB"/>
        </w:rPr>
      </w:pPr>
      <w:sdt>
        <w:sdtPr>
          <w:rPr>
            <w:rFonts w:ascii="Arial" w:hAnsi="Arial" w:cs="Arial"/>
            <w:lang w:eastAsia="en-GB"/>
          </w:rPr>
          <w:id w:val="-1968661669"/>
          <w14:checkbox>
            <w14:checked w14:val="0"/>
            <w14:checkedState w14:val="2612" w14:font="MS Gothic"/>
            <w14:uncheckedState w14:val="2610" w14:font="MS Gothic"/>
          </w14:checkbox>
        </w:sdtPr>
        <w:sdtEndPr/>
        <w:sdtContent>
          <w:r w:rsidR="00AB37A8" w:rsidRPr="00AB37A8">
            <w:rPr>
              <w:rFonts w:ascii="Segoe UI Symbol" w:eastAsia="MS Gothic" w:hAnsi="Segoe UI Symbol" w:cs="Segoe UI Symbol"/>
              <w:lang w:eastAsia="en-GB"/>
            </w:rPr>
            <w:t>☐</w:t>
          </w:r>
        </w:sdtContent>
      </w:sdt>
      <w:r w:rsidR="00AB37A8" w:rsidRPr="00AB37A8">
        <w:rPr>
          <w:rFonts w:ascii="Arial" w:hAnsi="Arial" w:cs="Arial"/>
          <w:lang w:eastAsia="en-GB"/>
        </w:rPr>
        <w:t xml:space="preserve"> </w:t>
      </w:r>
      <w:r w:rsidR="00AB37A8" w:rsidRPr="00AB37A8">
        <w:rPr>
          <w:rFonts w:ascii="Arial" w:hAnsi="Arial" w:cs="Arial"/>
          <w:lang w:eastAsia="en-GB"/>
        </w:rPr>
        <w:tab/>
        <w:t>NIE</w:t>
      </w:r>
    </w:p>
    <w:p w14:paraId="24027D3E" w14:textId="77777777" w:rsidR="00AB37A8" w:rsidRPr="00AB37A8" w:rsidRDefault="007109DF" w:rsidP="00AB37A8">
      <w:pPr>
        <w:spacing w:after="160" w:line="360" w:lineRule="auto"/>
        <w:ind w:left="1134"/>
        <w:rPr>
          <w:rFonts w:ascii="Arial" w:hAnsi="Arial" w:cs="Arial"/>
          <w:lang w:eastAsia="en-GB"/>
        </w:rPr>
      </w:pPr>
      <w:sdt>
        <w:sdtPr>
          <w:rPr>
            <w:rFonts w:ascii="Arial" w:hAnsi="Arial" w:cs="Arial"/>
            <w:lang w:eastAsia="en-GB"/>
          </w:rPr>
          <w:id w:val="1632595686"/>
          <w14:checkbox>
            <w14:checked w14:val="0"/>
            <w14:checkedState w14:val="2612" w14:font="MS Gothic"/>
            <w14:uncheckedState w14:val="2610" w14:font="MS Gothic"/>
          </w14:checkbox>
        </w:sdtPr>
        <w:sdtEndPr/>
        <w:sdtContent>
          <w:r w:rsidR="00AB37A8" w:rsidRPr="00AB37A8">
            <w:rPr>
              <w:rFonts w:ascii="Segoe UI Symbol" w:eastAsia="MS Gothic" w:hAnsi="Segoe UI Symbol" w:cs="Segoe UI Symbol"/>
              <w:lang w:eastAsia="en-GB"/>
            </w:rPr>
            <w:t>☐</w:t>
          </w:r>
        </w:sdtContent>
      </w:sdt>
      <w:r w:rsidR="00AB37A8" w:rsidRPr="00AB37A8">
        <w:rPr>
          <w:rFonts w:ascii="Arial" w:hAnsi="Arial" w:cs="Arial"/>
          <w:lang w:eastAsia="en-GB"/>
        </w:rPr>
        <w:t xml:space="preserve"> </w:t>
      </w:r>
      <w:r w:rsidR="00AB37A8" w:rsidRPr="00AB37A8">
        <w:rPr>
          <w:rFonts w:ascii="Arial" w:hAnsi="Arial" w:cs="Arial"/>
          <w:lang w:eastAsia="en-GB"/>
        </w:rPr>
        <w:tab/>
        <w:t>TAK</w:t>
      </w:r>
    </w:p>
    <w:p w14:paraId="0E8B79E2" w14:textId="77777777" w:rsidR="00AB37A8" w:rsidRPr="00AB37A8" w:rsidRDefault="00AB37A8" w:rsidP="00AB37A8">
      <w:pPr>
        <w:spacing w:before="240" w:after="160" w:line="360" w:lineRule="auto"/>
        <w:rPr>
          <w:rFonts w:ascii="Arial" w:hAnsi="Arial" w:cs="Arial"/>
          <w:b/>
          <w:lang w:eastAsia="en-US"/>
        </w:rPr>
      </w:pPr>
      <w:bookmarkStart w:id="2" w:name="_Hlk136716615"/>
      <w:r w:rsidRPr="00AB37A8">
        <w:rPr>
          <w:rFonts w:ascii="Arial" w:hAnsi="Arial" w:cs="Arial"/>
          <w:lang w:eastAsia="en-US"/>
        </w:rPr>
        <w:t xml:space="preserve">Jeżeli zaznaczono odpowiedź „NIE” należy przejść do </w:t>
      </w:r>
      <w:r w:rsidRPr="00AB37A8">
        <w:rPr>
          <w:rFonts w:ascii="Arial" w:hAnsi="Arial" w:cs="Arial"/>
          <w:b/>
          <w:lang w:eastAsia="en-US"/>
        </w:rPr>
        <w:t>Przesłanki 3: Wsparcie ma charakter selektywny.</w:t>
      </w:r>
    </w:p>
    <w:p w14:paraId="17CF9C16" w14:textId="77777777" w:rsidR="00AB37A8" w:rsidRPr="00AB37A8" w:rsidRDefault="00AB37A8" w:rsidP="00AB37A8">
      <w:pPr>
        <w:spacing w:before="120" w:after="120" w:line="360" w:lineRule="auto"/>
        <w:rPr>
          <w:rFonts w:ascii="Arial" w:hAnsi="Arial" w:cs="Arial"/>
          <w:lang w:eastAsia="en-GB"/>
        </w:rPr>
      </w:pPr>
      <w:r w:rsidRPr="00AB37A8">
        <w:rPr>
          <w:rFonts w:ascii="Arial" w:hAnsi="Arial" w:cs="Arial"/>
          <w:lang w:eastAsia="en-GB"/>
        </w:rPr>
        <w:t>Jeżeli zaznaczono odpowiedź „TAK”,</w:t>
      </w:r>
      <w:bookmarkEnd w:id="2"/>
      <w:r w:rsidRPr="00AB37A8">
        <w:rPr>
          <w:rFonts w:ascii="Arial" w:hAnsi="Arial" w:cs="Arial"/>
          <w:lang w:eastAsia="en-GB"/>
        </w:rPr>
        <w:t xml:space="preserve"> należy podać krótkie wyjaśnienie.</w:t>
      </w:r>
    </w:p>
    <w:p w14:paraId="12A3A853" w14:textId="77777777" w:rsidR="00AB37A8" w:rsidRPr="00AB37A8" w:rsidRDefault="00AB37A8" w:rsidP="00AB37A8">
      <w:pPr>
        <w:spacing w:after="160" w:line="360" w:lineRule="auto"/>
        <w:rPr>
          <w:rFonts w:ascii="Arial" w:hAnsi="Arial" w:cs="Arial"/>
          <w:lang w:eastAsia="en-GB"/>
        </w:rPr>
      </w:pPr>
      <w:r w:rsidRPr="00AB37A8">
        <w:rPr>
          <w:rFonts w:ascii="Arial" w:hAnsi="Arial" w:cs="Arial"/>
          <w:lang w:eastAsia="en-GB"/>
        </w:rPr>
        <w:t>Pole tekstowe……………………………………………………………………………………….</w:t>
      </w:r>
    </w:p>
    <w:p w14:paraId="2B7D31B3" w14:textId="77777777" w:rsidR="00AB37A8" w:rsidRPr="00AB37A8" w:rsidRDefault="00AB37A8" w:rsidP="00AB37A8">
      <w:pPr>
        <w:spacing w:before="240" w:after="160" w:line="360" w:lineRule="auto"/>
        <w:rPr>
          <w:rFonts w:ascii="Arial" w:hAnsi="Arial" w:cs="Arial"/>
          <w:lang w:eastAsia="en-US"/>
        </w:rPr>
      </w:pPr>
      <w:r w:rsidRPr="00AB37A8">
        <w:rPr>
          <w:rFonts w:ascii="Arial" w:hAnsi="Arial" w:cs="Arial"/>
          <w:lang w:eastAsia="en-US"/>
        </w:rPr>
        <w:t>W przypadku, gdy kryteria 2.3.1 – 2.3.5 spełniono łącznie (tzn. dla każdego kryterium udzielono odpowiedzi „TAK”), należy uznać, że rekompensata nie stanowi pomocy publicznej. W takiej sytuacji, Wnioskodawca podpisuje poniższe Oświadczenie i nie wypełnia dalszej części ZAŁĄCZNIKA:</w:t>
      </w:r>
    </w:p>
    <w:p w14:paraId="7CE866AE" w14:textId="77777777" w:rsidR="00AB37A8" w:rsidRPr="00AB37A8" w:rsidRDefault="00AB37A8" w:rsidP="00AB37A8">
      <w:pPr>
        <w:spacing w:before="240" w:after="160" w:line="360" w:lineRule="auto"/>
        <w:rPr>
          <w:rFonts w:ascii="Arial" w:hAnsi="Arial" w:cs="Arial"/>
          <w:color w:val="0070C0"/>
          <w:lang w:eastAsia="en-US"/>
        </w:rPr>
      </w:pPr>
      <w:r w:rsidRPr="00AB37A8">
        <w:rPr>
          <w:rFonts w:ascii="Arial" w:hAnsi="Arial" w:cs="Arial"/>
          <w:color w:val="0070C0"/>
          <w:lang w:eastAsia="en-US"/>
        </w:rPr>
        <w:t>Oświadczam, że wnioskowane dofinansowanie z programu regionalnego Fundusze Europejskie dla Łódzkiego 2021-2027 na realizację niniejszego projektu/ komponentu (</w:t>
      </w:r>
      <w:proofErr w:type="gramStart"/>
      <w:r w:rsidRPr="00AB37A8">
        <w:rPr>
          <w:rFonts w:ascii="Arial" w:hAnsi="Arial" w:cs="Arial"/>
          <w:color w:val="0070C0"/>
          <w:lang w:eastAsia="en-US"/>
        </w:rPr>
        <w:t>wykreślić</w:t>
      </w:r>
      <w:proofErr w:type="gramEnd"/>
      <w:r w:rsidRPr="00AB37A8">
        <w:rPr>
          <w:rFonts w:ascii="Arial" w:hAnsi="Arial" w:cs="Arial"/>
          <w:color w:val="0070C0"/>
          <w:lang w:eastAsia="en-US"/>
        </w:rPr>
        <w:t xml:space="preserve"> jeśli nie dotyczy) nie stanowi pomocy publicznej, o której mowa w art. 107 ust. 1 Traktatu o funkcjonowaniu Unii Europejskiej, ponieważ nie spełnia co najmniej jednej z przesłanek w nim wymienionych.</w:t>
      </w:r>
    </w:p>
    <w:p w14:paraId="7AB82C6D" w14:textId="77777777" w:rsidR="00AB37A8" w:rsidRPr="00AB37A8" w:rsidRDefault="00AB37A8" w:rsidP="00AB37A8">
      <w:pPr>
        <w:spacing w:before="240" w:after="160" w:line="360" w:lineRule="auto"/>
        <w:rPr>
          <w:rFonts w:ascii="Arial" w:hAnsi="Arial" w:cs="Arial"/>
          <w:color w:val="0070C0"/>
          <w:lang w:eastAsia="en-US"/>
        </w:rPr>
      </w:pPr>
      <w:r w:rsidRPr="00AB37A8">
        <w:rPr>
          <w:rFonts w:ascii="Arial" w:hAnsi="Arial" w:cs="Arial"/>
          <w:color w:val="0070C0"/>
          <w:lang w:eastAsia="en-US"/>
        </w:rPr>
        <w:t>Jestem świadomy odpowiedzialności karnej za złożenie fałszywych oświadczeń</w:t>
      </w:r>
    </w:p>
    <w:p w14:paraId="068D3E53" w14:textId="77777777" w:rsidR="00AB37A8" w:rsidRPr="00AB37A8" w:rsidRDefault="00AB37A8" w:rsidP="00AB37A8">
      <w:pPr>
        <w:spacing w:before="240" w:line="360" w:lineRule="auto"/>
        <w:rPr>
          <w:rFonts w:ascii="Arial" w:hAnsi="Arial" w:cs="Arial"/>
          <w:color w:val="0070C0"/>
          <w:lang w:eastAsia="en-US"/>
        </w:rPr>
      </w:pPr>
      <w:r w:rsidRPr="00AB37A8">
        <w:rPr>
          <w:rFonts w:ascii="Arial" w:hAnsi="Arial" w:cs="Arial"/>
          <w:color w:val="0070C0"/>
          <w:lang w:eastAsia="en-US"/>
        </w:rPr>
        <w:t>………………………………………………………………………………..</w:t>
      </w:r>
    </w:p>
    <w:p w14:paraId="739C98D7" w14:textId="77777777" w:rsidR="00AB37A8" w:rsidRPr="00AB37A8" w:rsidRDefault="00AB37A8" w:rsidP="00AB37A8">
      <w:pPr>
        <w:spacing w:after="160" w:line="360" w:lineRule="auto"/>
        <w:rPr>
          <w:rFonts w:ascii="Arial" w:hAnsi="Arial" w:cs="Arial"/>
          <w:color w:val="0070C0"/>
          <w:lang w:eastAsia="en-US"/>
        </w:rPr>
      </w:pPr>
      <w:r w:rsidRPr="00AB37A8">
        <w:rPr>
          <w:rFonts w:ascii="Arial" w:hAnsi="Arial" w:cs="Arial"/>
          <w:color w:val="0070C0"/>
          <w:lang w:eastAsia="en-US"/>
        </w:rPr>
        <w:t>data i podpis/podpisy osób uprawnionych do reprezentacji Wnioskodawcy/Partnera</w:t>
      </w:r>
    </w:p>
    <w:bookmarkEnd w:id="0"/>
    <w:p w14:paraId="59A07421" w14:textId="77777777" w:rsidR="00AB37A8" w:rsidRPr="00AB37A8" w:rsidRDefault="00AB37A8" w:rsidP="00AB37A8">
      <w:pPr>
        <w:pStyle w:val="Akapitzlist"/>
        <w:keepNext/>
        <w:numPr>
          <w:ilvl w:val="0"/>
          <w:numId w:val="5"/>
        </w:numPr>
        <w:tabs>
          <w:tab w:val="left" w:pos="0"/>
        </w:tabs>
        <w:spacing w:before="240" w:after="240" w:line="360" w:lineRule="auto"/>
        <w:ind w:left="0" w:firstLine="0"/>
        <w:contextualSpacing w:val="0"/>
        <w:outlineLvl w:val="1"/>
        <w:rPr>
          <w:rFonts w:cs="Arial"/>
          <w:b/>
          <w:lang w:eastAsia="en-GB"/>
        </w:rPr>
      </w:pPr>
      <w:r w:rsidRPr="00AB37A8">
        <w:rPr>
          <w:rFonts w:cs="Arial"/>
          <w:b/>
          <w:lang w:eastAsia="en-GB"/>
        </w:rPr>
        <w:t xml:space="preserve">Przesłanka 3: Wsparcie ma charakter selektywny. </w:t>
      </w:r>
      <w:r w:rsidRPr="00AB37A8">
        <w:rPr>
          <w:rFonts w:cs="Arial"/>
          <w:lang w:eastAsia="en-GB"/>
        </w:rPr>
        <w:t xml:space="preserve">Zgodnie z art. 107 ust. 1. TFUE pomocą publiczną jest wsparcie udzielane niektórym przedsiębiorstwom lub związane z produkcją niektórych towarów. Środki przekazywane w ramach programu </w:t>
      </w:r>
      <w:r w:rsidRPr="00AB37A8">
        <w:rPr>
          <w:rFonts w:cs="Arial"/>
          <w:lang w:eastAsia="en-GB"/>
        </w:rPr>
        <w:lastRenderedPageBreak/>
        <w:t xml:space="preserve">regionalnego Fundusze Europejskie dla Łódzkiego 2021-2027 mają charakter selektywny. </w:t>
      </w:r>
      <w:r w:rsidRPr="00AB37A8">
        <w:rPr>
          <w:rFonts w:cs="Arial"/>
          <w:b/>
          <w:lang w:eastAsia="en-GB"/>
        </w:rPr>
        <w:t>Przesłanka spełniona</w:t>
      </w:r>
      <w:r w:rsidRPr="00AB37A8">
        <w:rPr>
          <w:rFonts w:cs="Arial"/>
          <w:lang w:eastAsia="en-GB"/>
        </w:rPr>
        <w:t>.</w:t>
      </w:r>
    </w:p>
    <w:p w14:paraId="7B93F1EC" w14:textId="77777777" w:rsidR="00AB37A8" w:rsidRPr="00AB37A8" w:rsidRDefault="00AB37A8" w:rsidP="00AB37A8">
      <w:pPr>
        <w:pStyle w:val="Akapitzlist"/>
        <w:keepNext/>
        <w:numPr>
          <w:ilvl w:val="0"/>
          <w:numId w:val="5"/>
        </w:numPr>
        <w:tabs>
          <w:tab w:val="left" w:pos="0"/>
        </w:tabs>
        <w:spacing w:before="120" w:after="120" w:line="360" w:lineRule="auto"/>
        <w:ind w:left="0" w:hanging="11"/>
        <w:outlineLvl w:val="1"/>
        <w:rPr>
          <w:rFonts w:cs="Arial"/>
          <w:b/>
          <w:lang w:eastAsia="en-GB"/>
        </w:rPr>
      </w:pPr>
      <w:r w:rsidRPr="00AB37A8">
        <w:rPr>
          <w:rFonts w:cs="Arial"/>
          <w:b/>
          <w:lang w:eastAsia="en-GB"/>
        </w:rPr>
        <w:t>Przesłanka 4: Wsparcie grozi zakłóceniem lub zakłóca konkurencję oraz wpływa na wymianę handlową między państwami członkowskimi UE.</w:t>
      </w:r>
    </w:p>
    <w:p w14:paraId="75B4E610" w14:textId="77777777" w:rsidR="00AB37A8" w:rsidRPr="00AB37A8" w:rsidRDefault="00AB37A8" w:rsidP="00AB37A8">
      <w:pPr>
        <w:pStyle w:val="Akapitzlist"/>
        <w:keepNext/>
        <w:numPr>
          <w:ilvl w:val="1"/>
          <w:numId w:val="5"/>
        </w:numPr>
        <w:tabs>
          <w:tab w:val="left" w:pos="0"/>
        </w:tabs>
        <w:spacing w:before="120" w:after="120" w:line="360" w:lineRule="auto"/>
        <w:ind w:left="0" w:firstLine="0"/>
        <w:outlineLvl w:val="1"/>
        <w:rPr>
          <w:rFonts w:cs="Arial"/>
          <w:lang w:eastAsia="en-GB"/>
        </w:rPr>
      </w:pPr>
      <w:r w:rsidRPr="00AB37A8">
        <w:rPr>
          <w:rFonts w:cs="Arial"/>
          <w:lang w:eastAsia="en-GB"/>
        </w:rPr>
        <w:t>Czy zadanie, na realizację którego Wnioskodawca ubiega się o dofinansowanie, jest związane z prowadzoną działalnością gospodarczą w rozumieniu unijnego prawa konkurencji?</w:t>
      </w:r>
    </w:p>
    <w:p w14:paraId="37EAF36B" w14:textId="77777777" w:rsidR="00AB37A8" w:rsidRPr="00AB37A8" w:rsidRDefault="007109DF" w:rsidP="00AB37A8">
      <w:pPr>
        <w:spacing w:line="360" w:lineRule="auto"/>
        <w:ind w:left="1134"/>
        <w:rPr>
          <w:rFonts w:ascii="Arial" w:hAnsi="Arial" w:cs="Arial"/>
          <w:lang w:eastAsia="en-GB"/>
        </w:rPr>
      </w:pPr>
      <w:sdt>
        <w:sdtPr>
          <w:rPr>
            <w:rFonts w:ascii="Arial" w:hAnsi="Arial" w:cs="Arial"/>
            <w:lang w:eastAsia="en-GB"/>
          </w:rPr>
          <w:id w:val="1265114274"/>
          <w14:checkbox>
            <w14:checked w14:val="0"/>
            <w14:checkedState w14:val="2612" w14:font="MS Gothic"/>
            <w14:uncheckedState w14:val="2610" w14:font="MS Gothic"/>
          </w14:checkbox>
        </w:sdtPr>
        <w:sdtEndPr/>
        <w:sdtContent>
          <w:r w:rsidR="00AB37A8" w:rsidRPr="00AB37A8">
            <w:rPr>
              <w:rFonts w:ascii="Segoe UI Symbol" w:eastAsia="MS Gothic" w:hAnsi="Segoe UI Symbol" w:cs="Segoe UI Symbol"/>
              <w:lang w:eastAsia="en-GB"/>
            </w:rPr>
            <w:t>☐</w:t>
          </w:r>
        </w:sdtContent>
      </w:sdt>
      <w:r w:rsidR="00AB37A8" w:rsidRPr="00AB37A8">
        <w:rPr>
          <w:rFonts w:ascii="Arial" w:hAnsi="Arial" w:cs="Arial"/>
          <w:lang w:eastAsia="en-GB"/>
        </w:rPr>
        <w:t xml:space="preserve"> </w:t>
      </w:r>
      <w:r w:rsidR="00AB37A8" w:rsidRPr="00AB37A8">
        <w:rPr>
          <w:rFonts w:ascii="Arial" w:hAnsi="Arial" w:cs="Arial"/>
          <w:lang w:eastAsia="en-GB"/>
        </w:rPr>
        <w:tab/>
        <w:t>NIE</w:t>
      </w:r>
    </w:p>
    <w:p w14:paraId="4B89103C" w14:textId="77777777" w:rsidR="00AB37A8" w:rsidRPr="00AB37A8" w:rsidRDefault="007109DF" w:rsidP="00AB37A8">
      <w:pPr>
        <w:spacing w:after="160" w:line="360" w:lineRule="auto"/>
        <w:ind w:left="1134"/>
        <w:rPr>
          <w:rFonts w:ascii="Arial" w:hAnsi="Arial" w:cs="Arial"/>
          <w:lang w:eastAsia="en-GB"/>
        </w:rPr>
      </w:pPr>
      <w:sdt>
        <w:sdtPr>
          <w:rPr>
            <w:rFonts w:ascii="Arial" w:hAnsi="Arial" w:cs="Arial"/>
            <w:lang w:eastAsia="en-GB"/>
          </w:rPr>
          <w:id w:val="1055278646"/>
          <w14:checkbox>
            <w14:checked w14:val="0"/>
            <w14:checkedState w14:val="2612" w14:font="MS Gothic"/>
            <w14:uncheckedState w14:val="2610" w14:font="MS Gothic"/>
          </w14:checkbox>
        </w:sdtPr>
        <w:sdtEndPr/>
        <w:sdtContent>
          <w:r w:rsidR="00AB37A8" w:rsidRPr="00AB37A8">
            <w:rPr>
              <w:rFonts w:ascii="Segoe UI Symbol" w:eastAsia="MS Gothic" w:hAnsi="Segoe UI Symbol" w:cs="Segoe UI Symbol"/>
              <w:lang w:eastAsia="en-GB"/>
            </w:rPr>
            <w:t>☐</w:t>
          </w:r>
        </w:sdtContent>
      </w:sdt>
      <w:r w:rsidR="00AB37A8" w:rsidRPr="00AB37A8">
        <w:rPr>
          <w:rFonts w:ascii="Arial" w:hAnsi="Arial" w:cs="Arial"/>
          <w:lang w:eastAsia="en-GB"/>
        </w:rPr>
        <w:t xml:space="preserve"> </w:t>
      </w:r>
      <w:r w:rsidR="00AB37A8" w:rsidRPr="00AB37A8">
        <w:rPr>
          <w:rFonts w:ascii="Arial" w:hAnsi="Arial" w:cs="Arial"/>
          <w:lang w:eastAsia="en-GB"/>
        </w:rPr>
        <w:tab/>
        <w:t>TAK</w:t>
      </w:r>
    </w:p>
    <w:p w14:paraId="6440A8C2" w14:textId="77777777" w:rsidR="00AB37A8" w:rsidRPr="00AB37A8" w:rsidRDefault="00AB37A8" w:rsidP="00AB37A8">
      <w:pPr>
        <w:spacing w:before="120" w:after="120" w:line="360" w:lineRule="auto"/>
        <w:rPr>
          <w:rFonts w:ascii="Arial" w:hAnsi="Arial" w:cs="Arial"/>
          <w:lang w:eastAsia="en-GB"/>
        </w:rPr>
      </w:pPr>
      <w:r w:rsidRPr="00AB37A8">
        <w:rPr>
          <w:rFonts w:ascii="Arial" w:hAnsi="Arial" w:cs="Arial"/>
          <w:lang w:eastAsia="en-GB"/>
        </w:rPr>
        <w:t>Jeżeli zaznaczono odpowiedź „nie”, należy podać krótkie wyjaśnienie:</w:t>
      </w:r>
    </w:p>
    <w:p w14:paraId="1F9707F3" w14:textId="77777777" w:rsidR="00AB37A8" w:rsidRPr="00AB37A8" w:rsidRDefault="00AB37A8" w:rsidP="00AB37A8">
      <w:pPr>
        <w:spacing w:after="160" w:line="360" w:lineRule="auto"/>
        <w:rPr>
          <w:rFonts w:ascii="Arial" w:hAnsi="Arial" w:cs="Arial"/>
          <w:lang w:eastAsia="en-GB"/>
        </w:rPr>
      </w:pPr>
      <w:r w:rsidRPr="00AB37A8">
        <w:rPr>
          <w:rFonts w:ascii="Arial" w:hAnsi="Arial" w:cs="Arial"/>
          <w:lang w:eastAsia="en-GB"/>
        </w:rPr>
        <w:t>Pole tekstowe………………………………………………………………………….</w:t>
      </w:r>
    </w:p>
    <w:p w14:paraId="0018B738" w14:textId="77777777" w:rsidR="00AB37A8" w:rsidRPr="00AB37A8" w:rsidRDefault="00AB37A8" w:rsidP="00AB37A8">
      <w:pPr>
        <w:keepNext/>
        <w:shd w:val="clear" w:color="auto" w:fill="F2F2F2" w:themeFill="background1" w:themeFillShade="F2"/>
        <w:tabs>
          <w:tab w:val="left" w:pos="0"/>
        </w:tabs>
        <w:spacing w:before="120" w:after="120" w:line="360" w:lineRule="auto"/>
        <w:outlineLvl w:val="1"/>
        <w:rPr>
          <w:rFonts w:ascii="Arial" w:hAnsi="Arial" w:cs="Arial"/>
          <w:lang w:eastAsia="en-GB"/>
        </w:rPr>
      </w:pPr>
      <w:r w:rsidRPr="00AB37A8">
        <w:rPr>
          <w:rFonts w:ascii="Arial" w:hAnsi="Arial" w:cs="Arial"/>
          <w:b/>
          <w:lang w:eastAsia="en-GB"/>
        </w:rPr>
        <w:t xml:space="preserve">Instrukcja: </w:t>
      </w:r>
      <w:r w:rsidRPr="00AB37A8">
        <w:rPr>
          <w:rFonts w:ascii="Arial" w:hAnsi="Arial" w:cs="Arial"/>
          <w:lang w:eastAsia="en-GB"/>
        </w:rPr>
        <w:t>W przypadku, gdy użytkowanie infrastruktury zasadniczo niegospodarczej, do działalności gospodarczej ma charakter czysto pomocniczy i nie przekracza 20% rocznej wydajności tej infrastruktury</w:t>
      </w:r>
      <w:r w:rsidRPr="00AB37A8">
        <w:rPr>
          <w:rStyle w:val="Odwoanieprzypisudolnego"/>
          <w:rFonts w:ascii="Arial" w:hAnsi="Arial" w:cs="Arial"/>
          <w:lang w:eastAsia="en-GB"/>
        </w:rPr>
        <w:footnoteReference w:id="3"/>
      </w:r>
      <w:r w:rsidRPr="00AB37A8">
        <w:rPr>
          <w:rFonts w:ascii="Arial" w:hAnsi="Arial" w:cs="Arial"/>
          <w:lang w:eastAsia="en-GB"/>
        </w:rPr>
        <w:t>, wówczas możliwe jest wskazanie w tym punkcie „NIE”. Warunkiem zaznaczenia „NIE” jest, aby działalność gospodarcza oraz działalność niegospodarcza były wyraźnie rozdzielone, oraz posiadały odrębną ewidencję przychodów i kosztów dla każdej z nich, dzięki czemu nie dochodzi do subsydiowania krzyżowego pomiędzy obiema działalnościami.</w:t>
      </w:r>
    </w:p>
    <w:p w14:paraId="4F398CD3" w14:textId="77777777" w:rsidR="00AB37A8" w:rsidRPr="00AB37A8" w:rsidRDefault="00AB37A8" w:rsidP="00AB37A8">
      <w:pPr>
        <w:shd w:val="clear" w:color="auto" w:fill="F2F2F2" w:themeFill="background1" w:themeFillShade="F2"/>
        <w:spacing w:line="360" w:lineRule="auto"/>
        <w:rPr>
          <w:rFonts w:ascii="Arial" w:hAnsi="Arial" w:cs="Arial"/>
          <w:lang w:eastAsia="en-GB"/>
        </w:rPr>
      </w:pPr>
      <w:r w:rsidRPr="00AB37A8">
        <w:rPr>
          <w:rFonts w:ascii="Arial" w:hAnsi="Arial" w:cs="Arial"/>
          <w:lang w:eastAsia="en-GB"/>
        </w:rPr>
        <w:t>Jeżeli Wnioskodawca w tym punkcie zaznaczył „NIE” i prawidłowo uzasadnił odpowiedź, wówczas nie odpowiada na kolejne pytania dotyczące Przesłanki 4, gdyż jeśli dofinansowanie dotyczy działalności niegospodarczej w rozumieniu unijnego prawa konkurencji, to nie występuje groźba zakłócenia konkurencji.</w:t>
      </w:r>
    </w:p>
    <w:p w14:paraId="6DDC5E4E" w14:textId="77777777" w:rsidR="00AB37A8" w:rsidRPr="00AB37A8" w:rsidRDefault="00AB37A8" w:rsidP="00AB37A8">
      <w:pPr>
        <w:pStyle w:val="Akapitzlist"/>
        <w:numPr>
          <w:ilvl w:val="1"/>
          <w:numId w:val="5"/>
        </w:numPr>
        <w:spacing w:before="240" w:after="160" w:line="360" w:lineRule="auto"/>
        <w:ind w:left="0" w:firstLine="0"/>
        <w:contextualSpacing w:val="0"/>
        <w:rPr>
          <w:rFonts w:cs="Arial"/>
          <w:lang w:eastAsia="en-GB"/>
        </w:rPr>
      </w:pPr>
      <w:r w:rsidRPr="00AB37A8">
        <w:rPr>
          <w:rFonts w:cs="Arial"/>
          <w:b/>
          <w:lang w:eastAsia="en-GB"/>
        </w:rPr>
        <w:t xml:space="preserve">Zakłócenie konkurencji. </w:t>
      </w:r>
      <w:r w:rsidRPr="00AB37A8">
        <w:rPr>
          <w:rFonts w:cs="Arial"/>
          <w:lang w:eastAsia="en-GB"/>
        </w:rPr>
        <w:t>Czy dofinansowanie prowadzonej przez Wnioskodawcę działalności gospodarczej w rozumieniu unijnego prawa konkurencji zakłóci konkurencję lub potencjalnie grozi jej zakłóceniem?</w:t>
      </w:r>
    </w:p>
    <w:p w14:paraId="3A1AD424" w14:textId="77777777" w:rsidR="00AB37A8" w:rsidRPr="00AB37A8" w:rsidRDefault="007109DF" w:rsidP="00AB37A8">
      <w:pPr>
        <w:spacing w:line="360" w:lineRule="auto"/>
        <w:ind w:left="1134"/>
        <w:rPr>
          <w:rFonts w:ascii="Arial" w:hAnsi="Arial" w:cs="Arial"/>
          <w:b/>
          <w:lang w:eastAsia="en-GB"/>
        </w:rPr>
      </w:pPr>
      <w:sdt>
        <w:sdtPr>
          <w:rPr>
            <w:rFonts w:ascii="Arial" w:hAnsi="Arial" w:cs="Arial"/>
            <w:b/>
            <w:lang w:eastAsia="en-GB"/>
          </w:rPr>
          <w:id w:val="1589114002"/>
          <w14:checkbox>
            <w14:checked w14:val="0"/>
            <w14:checkedState w14:val="2612" w14:font="MS Gothic"/>
            <w14:uncheckedState w14:val="2610" w14:font="MS Gothic"/>
          </w14:checkbox>
        </w:sdtPr>
        <w:sdtEndPr/>
        <w:sdtContent>
          <w:r w:rsidR="00AB37A8" w:rsidRPr="00AB37A8">
            <w:rPr>
              <w:rFonts w:ascii="Segoe UI Symbol" w:eastAsia="MS Gothic" w:hAnsi="Segoe UI Symbol" w:cs="Segoe UI Symbol"/>
              <w:b/>
              <w:lang w:eastAsia="en-GB"/>
            </w:rPr>
            <w:t>☐</w:t>
          </w:r>
        </w:sdtContent>
      </w:sdt>
      <w:r w:rsidR="00AB37A8" w:rsidRPr="00AB37A8">
        <w:rPr>
          <w:rFonts w:ascii="Arial" w:hAnsi="Arial" w:cs="Arial"/>
          <w:b/>
          <w:lang w:eastAsia="en-GB"/>
        </w:rPr>
        <w:t xml:space="preserve"> </w:t>
      </w:r>
      <w:r w:rsidR="00AB37A8" w:rsidRPr="00AB37A8">
        <w:rPr>
          <w:rFonts w:ascii="Arial" w:hAnsi="Arial" w:cs="Arial"/>
          <w:b/>
          <w:lang w:eastAsia="en-GB"/>
        </w:rPr>
        <w:tab/>
        <w:t>NIE</w:t>
      </w:r>
    </w:p>
    <w:p w14:paraId="32494205" w14:textId="77777777" w:rsidR="00AB37A8" w:rsidRPr="00AB37A8" w:rsidRDefault="007109DF" w:rsidP="00AB37A8">
      <w:pPr>
        <w:spacing w:after="160" w:line="360" w:lineRule="auto"/>
        <w:ind w:left="1134"/>
        <w:rPr>
          <w:rFonts w:ascii="Arial" w:hAnsi="Arial" w:cs="Arial"/>
          <w:b/>
          <w:lang w:eastAsia="en-GB"/>
        </w:rPr>
      </w:pPr>
      <w:sdt>
        <w:sdtPr>
          <w:rPr>
            <w:rFonts w:ascii="Arial" w:hAnsi="Arial" w:cs="Arial"/>
            <w:b/>
            <w:lang w:eastAsia="en-GB"/>
          </w:rPr>
          <w:id w:val="-361358033"/>
          <w14:checkbox>
            <w14:checked w14:val="0"/>
            <w14:checkedState w14:val="2612" w14:font="MS Gothic"/>
            <w14:uncheckedState w14:val="2610" w14:font="MS Gothic"/>
          </w14:checkbox>
        </w:sdtPr>
        <w:sdtEndPr/>
        <w:sdtContent>
          <w:r w:rsidR="00AB37A8" w:rsidRPr="00AB37A8">
            <w:rPr>
              <w:rFonts w:ascii="Segoe UI Symbol" w:eastAsia="MS Gothic" w:hAnsi="Segoe UI Symbol" w:cs="Segoe UI Symbol"/>
              <w:b/>
              <w:lang w:eastAsia="en-GB"/>
            </w:rPr>
            <w:t>☐</w:t>
          </w:r>
        </w:sdtContent>
      </w:sdt>
      <w:r w:rsidR="00AB37A8" w:rsidRPr="00AB37A8">
        <w:rPr>
          <w:rFonts w:ascii="Arial" w:hAnsi="Arial" w:cs="Arial"/>
          <w:b/>
          <w:lang w:eastAsia="en-GB"/>
        </w:rPr>
        <w:t xml:space="preserve"> </w:t>
      </w:r>
      <w:r w:rsidR="00AB37A8" w:rsidRPr="00AB37A8">
        <w:rPr>
          <w:rFonts w:ascii="Arial" w:hAnsi="Arial" w:cs="Arial"/>
          <w:b/>
          <w:lang w:eastAsia="en-GB"/>
        </w:rPr>
        <w:tab/>
        <w:t>TAK</w:t>
      </w:r>
    </w:p>
    <w:p w14:paraId="3F768498" w14:textId="77777777" w:rsidR="00AB37A8" w:rsidRPr="00AB37A8" w:rsidRDefault="00AB37A8" w:rsidP="00AB37A8">
      <w:pPr>
        <w:spacing w:before="120" w:after="120" w:line="360" w:lineRule="auto"/>
        <w:rPr>
          <w:rFonts w:ascii="Arial" w:hAnsi="Arial" w:cs="Arial"/>
          <w:lang w:eastAsia="en-GB"/>
        </w:rPr>
      </w:pPr>
      <w:r w:rsidRPr="00AB37A8">
        <w:rPr>
          <w:rFonts w:ascii="Arial" w:hAnsi="Arial" w:cs="Arial"/>
          <w:lang w:eastAsia="en-GB"/>
        </w:rPr>
        <w:lastRenderedPageBreak/>
        <w:t>Jeżeli zaznaczono odpowiedź „nie”, należy podać krótkie wyjaśnienie:</w:t>
      </w:r>
    </w:p>
    <w:p w14:paraId="40C99FB3" w14:textId="77777777" w:rsidR="00AB37A8" w:rsidRPr="00AB37A8" w:rsidRDefault="00AB37A8" w:rsidP="00AB37A8">
      <w:pPr>
        <w:spacing w:after="160" w:line="360" w:lineRule="auto"/>
        <w:rPr>
          <w:rFonts w:ascii="Arial" w:hAnsi="Arial" w:cs="Arial"/>
          <w:lang w:eastAsia="en-GB"/>
        </w:rPr>
      </w:pPr>
      <w:r w:rsidRPr="00AB37A8">
        <w:rPr>
          <w:rFonts w:ascii="Arial" w:hAnsi="Arial" w:cs="Arial"/>
          <w:lang w:eastAsia="en-GB"/>
        </w:rPr>
        <w:t>Pole tekstowe…………………………………………………………………………….</w:t>
      </w:r>
    </w:p>
    <w:p w14:paraId="12005FC3" w14:textId="77777777" w:rsidR="00AB37A8" w:rsidRPr="00AB37A8" w:rsidRDefault="00AB37A8" w:rsidP="00AB37A8">
      <w:pPr>
        <w:shd w:val="clear" w:color="auto" w:fill="F2F2F2" w:themeFill="background1" w:themeFillShade="F2"/>
        <w:spacing w:after="120" w:line="360" w:lineRule="auto"/>
        <w:rPr>
          <w:rFonts w:ascii="Arial" w:hAnsi="Arial" w:cs="Arial"/>
          <w:lang w:eastAsia="en-GB"/>
        </w:rPr>
      </w:pPr>
      <w:r w:rsidRPr="00AB37A8">
        <w:rPr>
          <w:rFonts w:ascii="Arial" w:hAnsi="Arial" w:cs="Arial"/>
          <w:b/>
          <w:lang w:eastAsia="en-GB"/>
        </w:rPr>
        <w:t>Instrukcja:</w:t>
      </w:r>
      <w:r w:rsidRPr="00AB37A8">
        <w:rPr>
          <w:rFonts w:ascii="Arial" w:hAnsi="Arial" w:cs="Arial"/>
          <w:lang w:eastAsia="en-GB"/>
        </w:rPr>
        <w:t xml:space="preserve"> Wsparcie stanowi pomoc publiczną, o ile przynajmniej potencjalnie wpływa na konkurencję. Istotne jest nie tylko faktyczne występowanie konkurencji, ale nawet możliwość jej wystąpienia. </w:t>
      </w:r>
    </w:p>
    <w:p w14:paraId="33666520" w14:textId="77777777" w:rsidR="00AB37A8" w:rsidRPr="00AB37A8" w:rsidRDefault="00AB37A8" w:rsidP="00AB37A8">
      <w:pPr>
        <w:shd w:val="clear" w:color="auto" w:fill="F2F2F2" w:themeFill="background1" w:themeFillShade="F2"/>
        <w:spacing w:after="120" w:line="360" w:lineRule="auto"/>
        <w:rPr>
          <w:rFonts w:ascii="Arial" w:hAnsi="Arial" w:cs="Arial"/>
          <w:lang w:eastAsia="en-GB"/>
        </w:rPr>
      </w:pPr>
      <w:r w:rsidRPr="00AB37A8">
        <w:rPr>
          <w:rFonts w:ascii="Arial" w:hAnsi="Arial" w:cs="Arial"/>
          <w:lang w:eastAsia="en-GB"/>
        </w:rPr>
        <w:t xml:space="preserve">By odpowiedzieć na powyższe pytanie, należy w pierwszej kolejności prawidłowo określić rynek, na którym owo potencjalne zakłócenie miałoby wystąpić. Przy ustalaniu właściwego rynku należy brać pod uwagę rynek asortymentowy oraz rynek geograficzny. </w:t>
      </w:r>
    </w:p>
    <w:p w14:paraId="7A4259AF" w14:textId="77777777" w:rsidR="00AB37A8" w:rsidRPr="00AB37A8" w:rsidRDefault="00AB37A8" w:rsidP="00AB37A8">
      <w:pPr>
        <w:shd w:val="clear" w:color="auto" w:fill="F2F2F2" w:themeFill="background1" w:themeFillShade="F2"/>
        <w:spacing w:after="120" w:line="360" w:lineRule="auto"/>
        <w:rPr>
          <w:rFonts w:ascii="Arial" w:hAnsi="Arial" w:cs="Arial"/>
          <w:lang w:eastAsia="en-GB"/>
        </w:rPr>
      </w:pPr>
      <w:r w:rsidRPr="00AB37A8">
        <w:rPr>
          <w:rFonts w:ascii="Arial" w:hAnsi="Arial" w:cs="Arial"/>
          <w:lang w:eastAsia="en-GB"/>
        </w:rPr>
        <w:t>Na właściwy rynek asortymentowy składają się te wszystkie produkty i/lub usługi, które uważane są przez konsumenta za zamienne lub za substytuty, ze względu na właściwości produktów, ich ceny i ich zamierzone stosowanie. Natomiast właściwy rynek geograficzny obejmuje obszar, na którym dane przedsiębiorstwa uczestniczą w podaży i popycie na produkty lub usługi, na którym warunki konkurencji są wystarczająco jednorodne, oraz który może zostać odróżniony od sąsiadujących obszarów ze względu na to, że warunki konkurencji na tym obszarze znacznie się różnią.</w:t>
      </w:r>
    </w:p>
    <w:p w14:paraId="5E777F57" w14:textId="77777777" w:rsidR="00AB37A8" w:rsidRPr="00AB37A8" w:rsidRDefault="00AB37A8" w:rsidP="00AB37A8">
      <w:pPr>
        <w:shd w:val="clear" w:color="auto" w:fill="F2F2F2" w:themeFill="background1" w:themeFillShade="F2"/>
        <w:spacing w:after="120" w:line="360" w:lineRule="auto"/>
        <w:rPr>
          <w:rFonts w:ascii="Arial" w:hAnsi="Arial" w:cs="Arial"/>
          <w:lang w:eastAsia="en-GB"/>
        </w:rPr>
      </w:pPr>
      <w:r w:rsidRPr="00AB37A8">
        <w:rPr>
          <w:rFonts w:ascii="Arial" w:hAnsi="Arial" w:cs="Arial"/>
          <w:lang w:eastAsia="en-GB"/>
        </w:rPr>
        <w:t>Wsparcie udzielone przedsiębiorcy posiadającemu konkurentów (choćby potencjalnych) na rynku, nawet lokalnym, może potencjalnie zakłócić konkurencję. Pomoc może bowiem powodować polepszenie pozycji konkurencyjnej przedsiębiorcy w porównaniu z innymi przedsiębiorcami, z którymi konkuruje. Nawet jeśli pomoc nie prowadzi wprost do ekspansji przedsiębiorcy, to przez to, że pozwala mu utrzymać pozycję silniejszą niż gdyby pomocy nie zastosowano, może naruszać konkurencję. Istnienie konkurencji można wykluczyć w sytuacji, gdy działalność gospodarcza prowadzona jest na rynku zamkniętym na konkurencję z mocy przepisów prawa (tzw. monopol prawny), ale pod warunkiem, że wykluczona jest nie tylko konkurencja na tym rynku, ale także konkurencja o rynek oraz świadczona w warunkach monopolu usługa nie konkuruje z podobnymi usługami, które są zliberalizowane. Jednocześnie Wnioskodawca działający w warunkach monopolu nie powinien prowadzić działalności na innych rynkach, gdyż wówczas przekazanie pomocy na działalność objętą monopolem może wpłynąć na działalność konkurencyjną. W takim przypadku należy zbadać, czy dochodzi do subsydiowania krzyżowego pomiędzy obiema działalnościami.</w:t>
      </w:r>
    </w:p>
    <w:p w14:paraId="295D14AF" w14:textId="77777777" w:rsidR="00AB37A8" w:rsidRPr="00AB37A8" w:rsidRDefault="00AB37A8" w:rsidP="00AB37A8">
      <w:pPr>
        <w:shd w:val="clear" w:color="auto" w:fill="F2F2F2" w:themeFill="background1" w:themeFillShade="F2"/>
        <w:spacing w:after="240" w:line="360" w:lineRule="auto"/>
        <w:rPr>
          <w:rFonts w:ascii="Arial" w:hAnsi="Arial" w:cs="Arial"/>
          <w:lang w:eastAsia="en-GB"/>
        </w:rPr>
      </w:pPr>
      <w:r w:rsidRPr="00AB37A8">
        <w:rPr>
          <w:rFonts w:ascii="Arial" w:hAnsi="Arial" w:cs="Arial"/>
          <w:lang w:eastAsia="en-GB"/>
        </w:rPr>
        <w:lastRenderedPageBreak/>
        <w:t>Zdarza się także, że istnienie konkurencji można wykluczyć, biorąc pod uwagę specyfikę danej działalności (tzw. monopol naturalny- pojęcie nie jest zdefiniowane w prawie unijnym lub krajowym). Z monopolem naturalnym można mieć do czynienia w sytuacji, w której ze względów ekonomicznych tylko jeden przedsiębiorca może wytwarzać dane dobro (towar) efektywniej niż kilku konkurencyjnych przedsiębiorców. Dotyczy to rynków, na których kluczową rolę odgrywa infrastruktura niezbędna do prowadzania działalności, a ze względu na kapitałochłonność infrastruktury nie jest racjonalne jej powielanie.</w:t>
      </w:r>
    </w:p>
    <w:p w14:paraId="72EF3C83" w14:textId="77777777" w:rsidR="00AB37A8" w:rsidRPr="00AB37A8" w:rsidRDefault="00AB37A8" w:rsidP="00AB37A8">
      <w:pPr>
        <w:pStyle w:val="Akapitzlist"/>
        <w:numPr>
          <w:ilvl w:val="1"/>
          <w:numId w:val="5"/>
        </w:numPr>
        <w:spacing w:before="240" w:after="160" w:line="360" w:lineRule="auto"/>
        <w:ind w:left="0" w:firstLine="0"/>
        <w:contextualSpacing w:val="0"/>
        <w:rPr>
          <w:rFonts w:cs="Arial"/>
          <w:lang w:eastAsia="en-GB"/>
        </w:rPr>
      </w:pPr>
      <w:r w:rsidRPr="00AB37A8">
        <w:rPr>
          <w:rFonts w:cs="Arial"/>
          <w:lang w:eastAsia="en-GB"/>
        </w:rPr>
        <w:t xml:space="preserve"> </w:t>
      </w:r>
      <w:r w:rsidRPr="00AB37A8">
        <w:rPr>
          <w:rFonts w:cs="Arial"/>
          <w:b/>
          <w:lang w:eastAsia="en-GB"/>
        </w:rPr>
        <w:t xml:space="preserve">Wpływ na wymianę handlową między Państwami Członkowskimi UE. </w:t>
      </w:r>
    </w:p>
    <w:p w14:paraId="5EF15D9B" w14:textId="77777777" w:rsidR="00AB37A8" w:rsidRPr="00AB37A8" w:rsidRDefault="00AB37A8" w:rsidP="00AB37A8">
      <w:pPr>
        <w:pStyle w:val="Akapitzlist"/>
        <w:spacing w:after="160" w:line="360" w:lineRule="auto"/>
        <w:ind w:left="0"/>
        <w:rPr>
          <w:rFonts w:cs="Arial"/>
          <w:lang w:eastAsia="en-GB"/>
        </w:rPr>
      </w:pPr>
      <w:r w:rsidRPr="00AB37A8">
        <w:rPr>
          <w:rFonts w:cs="Arial"/>
          <w:lang w:eastAsia="en-GB"/>
        </w:rPr>
        <w:t>Czy wnioskowane dofinansowanie wpłynie lub może wpłynąć na wymianę handlową między Państwami Członkowskimi Unii Europejskiej?</w:t>
      </w:r>
    </w:p>
    <w:p w14:paraId="6CA0F26D" w14:textId="77777777" w:rsidR="00AB37A8" w:rsidRPr="00AB37A8" w:rsidRDefault="007109DF" w:rsidP="00AB37A8">
      <w:pPr>
        <w:tabs>
          <w:tab w:val="left" w:pos="1985"/>
        </w:tabs>
        <w:spacing w:line="360" w:lineRule="auto"/>
        <w:ind w:left="1134"/>
        <w:rPr>
          <w:rFonts w:ascii="Arial" w:hAnsi="Arial" w:cs="Arial"/>
          <w:b/>
          <w:lang w:eastAsia="en-GB"/>
        </w:rPr>
      </w:pPr>
      <w:sdt>
        <w:sdtPr>
          <w:rPr>
            <w:rFonts w:ascii="Arial" w:hAnsi="Arial" w:cs="Arial"/>
            <w:b/>
            <w:lang w:eastAsia="en-GB"/>
          </w:rPr>
          <w:id w:val="658585461"/>
          <w14:checkbox>
            <w14:checked w14:val="0"/>
            <w14:checkedState w14:val="2612" w14:font="MS Gothic"/>
            <w14:uncheckedState w14:val="2610" w14:font="MS Gothic"/>
          </w14:checkbox>
        </w:sdtPr>
        <w:sdtEndPr/>
        <w:sdtContent>
          <w:r w:rsidR="00AB37A8" w:rsidRPr="00AB37A8">
            <w:rPr>
              <w:rFonts w:ascii="Segoe UI Symbol" w:eastAsia="MS Gothic" w:hAnsi="Segoe UI Symbol" w:cs="Segoe UI Symbol"/>
              <w:b/>
              <w:lang w:eastAsia="en-GB"/>
            </w:rPr>
            <w:t>☐</w:t>
          </w:r>
        </w:sdtContent>
      </w:sdt>
      <w:r w:rsidR="00AB37A8" w:rsidRPr="00AB37A8">
        <w:rPr>
          <w:rFonts w:ascii="Arial" w:hAnsi="Arial" w:cs="Arial"/>
          <w:b/>
          <w:lang w:eastAsia="en-GB"/>
        </w:rPr>
        <w:tab/>
        <w:t>NIE</w:t>
      </w:r>
    </w:p>
    <w:p w14:paraId="758127BF" w14:textId="77777777" w:rsidR="00AB37A8" w:rsidRPr="00AB37A8" w:rsidRDefault="007109DF" w:rsidP="00AB37A8">
      <w:pPr>
        <w:tabs>
          <w:tab w:val="left" w:pos="1985"/>
        </w:tabs>
        <w:spacing w:line="360" w:lineRule="auto"/>
        <w:ind w:left="1134"/>
        <w:rPr>
          <w:rFonts w:ascii="Arial" w:hAnsi="Arial" w:cs="Arial"/>
          <w:b/>
          <w:lang w:eastAsia="en-GB"/>
        </w:rPr>
      </w:pPr>
      <w:sdt>
        <w:sdtPr>
          <w:rPr>
            <w:rFonts w:ascii="Arial" w:hAnsi="Arial" w:cs="Arial"/>
            <w:b/>
            <w:lang w:eastAsia="en-GB"/>
          </w:rPr>
          <w:id w:val="2044868458"/>
          <w14:checkbox>
            <w14:checked w14:val="0"/>
            <w14:checkedState w14:val="2612" w14:font="MS Gothic"/>
            <w14:uncheckedState w14:val="2610" w14:font="MS Gothic"/>
          </w14:checkbox>
        </w:sdtPr>
        <w:sdtEndPr/>
        <w:sdtContent>
          <w:r w:rsidR="00AB37A8" w:rsidRPr="00AB37A8">
            <w:rPr>
              <w:rFonts w:ascii="Segoe UI Symbol" w:eastAsia="MS Gothic" w:hAnsi="Segoe UI Symbol" w:cs="Segoe UI Symbol"/>
              <w:b/>
              <w:lang w:eastAsia="en-GB"/>
            </w:rPr>
            <w:t>☐</w:t>
          </w:r>
        </w:sdtContent>
      </w:sdt>
      <w:r w:rsidR="00AB37A8" w:rsidRPr="00AB37A8">
        <w:rPr>
          <w:rFonts w:ascii="Arial" w:hAnsi="Arial" w:cs="Arial"/>
          <w:b/>
          <w:lang w:eastAsia="en-GB"/>
        </w:rPr>
        <w:tab/>
        <w:t>NIE, ze względu na to, że Wnioskodawca ubiega się o dofinansowanie w formie pomocy de minimis</w:t>
      </w:r>
    </w:p>
    <w:p w14:paraId="76DEB6CE" w14:textId="77777777" w:rsidR="00AB37A8" w:rsidRPr="00AB37A8" w:rsidRDefault="007109DF" w:rsidP="00AB37A8">
      <w:pPr>
        <w:tabs>
          <w:tab w:val="left" w:pos="1985"/>
        </w:tabs>
        <w:spacing w:line="360" w:lineRule="auto"/>
        <w:ind w:left="1134"/>
        <w:rPr>
          <w:rFonts w:ascii="Arial" w:hAnsi="Arial" w:cs="Arial"/>
          <w:b/>
          <w:lang w:eastAsia="en-GB"/>
        </w:rPr>
      </w:pPr>
      <w:sdt>
        <w:sdtPr>
          <w:rPr>
            <w:rFonts w:ascii="Arial" w:hAnsi="Arial" w:cs="Arial"/>
            <w:b/>
            <w:lang w:eastAsia="en-GB"/>
          </w:rPr>
          <w:id w:val="-1353173700"/>
          <w14:checkbox>
            <w14:checked w14:val="0"/>
            <w14:checkedState w14:val="2612" w14:font="MS Gothic"/>
            <w14:uncheckedState w14:val="2610" w14:font="MS Gothic"/>
          </w14:checkbox>
        </w:sdtPr>
        <w:sdtEndPr/>
        <w:sdtContent>
          <w:r w:rsidR="00AB37A8" w:rsidRPr="00AB37A8">
            <w:rPr>
              <w:rFonts w:ascii="Segoe UI Symbol" w:eastAsia="MS Gothic" w:hAnsi="Segoe UI Symbol" w:cs="Segoe UI Symbol"/>
              <w:b/>
              <w:lang w:eastAsia="en-GB"/>
            </w:rPr>
            <w:t>☐</w:t>
          </w:r>
        </w:sdtContent>
      </w:sdt>
      <w:r w:rsidR="00AB37A8" w:rsidRPr="00AB37A8">
        <w:rPr>
          <w:rFonts w:ascii="Arial" w:hAnsi="Arial" w:cs="Arial"/>
          <w:b/>
          <w:lang w:eastAsia="en-GB"/>
        </w:rPr>
        <w:tab/>
        <w:t>TAK</w:t>
      </w:r>
    </w:p>
    <w:p w14:paraId="5917F6BE" w14:textId="77777777" w:rsidR="00AB37A8" w:rsidRPr="00AB37A8" w:rsidRDefault="00AB37A8" w:rsidP="00AB37A8">
      <w:pPr>
        <w:spacing w:before="120" w:after="120" w:line="360" w:lineRule="auto"/>
        <w:rPr>
          <w:rFonts w:ascii="Arial" w:hAnsi="Arial" w:cs="Arial"/>
          <w:lang w:eastAsia="en-GB"/>
        </w:rPr>
      </w:pPr>
      <w:r w:rsidRPr="00AB37A8">
        <w:rPr>
          <w:rFonts w:ascii="Arial" w:hAnsi="Arial" w:cs="Arial"/>
          <w:lang w:eastAsia="en-GB"/>
        </w:rPr>
        <w:t xml:space="preserve">Jeżeli zaznaczono odpowiedź </w:t>
      </w:r>
      <w:r w:rsidRPr="00AB37A8">
        <w:rPr>
          <w:rFonts w:ascii="Arial" w:hAnsi="Arial" w:cs="Arial"/>
          <w:b/>
          <w:lang w:eastAsia="en-GB"/>
        </w:rPr>
        <w:t>„NIE”</w:t>
      </w:r>
      <w:r w:rsidRPr="00AB37A8">
        <w:rPr>
          <w:rFonts w:ascii="Arial" w:hAnsi="Arial" w:cs="Arial"/>
          <w:lang w:eastAsia="en-GB"/>
        </w:rPr>
        <w:t>, należy podać krótkie wyjaśnienie:</w:t>
      </w:r>
    </w:p>
    <w:p w14:paraId="0761C53F" w14:textId="77777777" w:rsidR="00AB37A8" w:rsidRPr="00AB37A8" w:rsidRDefault="00AB37A8" w:rsidP="00AB37A8">
      <w:pPr>
        <w:spacing w:after="160" w:line="360" w:lineRule="auto"/>
        <w:rPr>
          <w:rFonts w:ascii="Arial" w:hAnsi="Arial" w:cs="Arial"/>
          <w:b/>
          <w:lang w:eastAsia="en-GB"/>
        </w:rPr>
      </w:pPr>
      <w:r w:rsidRPr="00AB37A8">
        <w:rPr>
          <w:rFonts w:ascii="Arial" w:hAnsi="Arial" w:cs="Arial"/>
          <w:lang w:eastAsia="en-GB"/>
        </w:rPr>
        <w:t>Pole tekstowe……………………………………………………………………………………….</w:t>
      </w:r>
    </w:p>
    <w:p w14:paraId="4CD8BCC8" w14:textId="77777777" w:rsidR="00AB37A8" w:rsidRPr="00AB37A8" w:rsidRDefault="00AB37A8" w:rsidP="00AB37A8">
      <w:pPr>
        <w:spacing w:before="240" w:after="240" w:line="360" w:lineRule="auto"/>
        <w:rPr>
          <w:rFonts w:ascii="Arial" w:hAnsi="Arial" w:cs="Arial"/>
          <w:lang w:eastAsia="en-GB"/>
        </w:rPr>
      </w:pPr>
      <w:r w:rsidRPr="00AB37A8">
        <w:rPr>
          <w:rFonts w:ascii="Arial" w:hAnsi="Arial" w:cs="Arial"/>
          <w:lang w:eastAsia="en-GB"/>
        </w:rPr>
        <w:t xml:space="preserve">Jeżeli wskazano odpowiedź </w:t>
      </w:r>
      <w:r w:rsidRPr="00AB37A8">
        <w:rPr>
          <w:rFonts w:ascii="Arial" w:hAnsi="Arial" w:cs="Arial"/>
          <w:b/>
          <w:lang w:eastAsia="en-GB"/>
        </w:rPr>
        <w:t xml:space="preserve">„NIE, ze względu na to, że Wnioskodawca ubiega się </w:t>
      </w:r>
      <w:r w:rsidRPr="00AB37A8">
        <w:rPr>
          <w:rFonts w:ascii="Arial" w:hAnsi="Arial" w:cs="Arial"/>
          <w:b/>
          <w:lang w:eastAsia="en-GB"/>
        </w:rPr>
        <w:br/>
        <w:t>o dofinansowanie w formie pomocy de minimis”</w:t>
      </w:r>
      <w:r w:rsidRPr="00AB37A8">
        <w:rPr>
          <w:rFonts w:ascii="Arial" w:hAnsi="Arial" w:cs="Arial"/>
          <w:lang w:eastAsia="en-GB"/>
        </w:rPr>
        <w:t xml:space="preserve">, należy </w:t>
      </w:r>
      <w:r w:rsidRPr="00AB37A8">
        <w:rPr>
          <w:rFonts w:ascii="Arial" w:hAnsi="Arial" w:cs="Arial"/>
          <w:u w:val="single"/>
          <w:lang w:eastAsia="en-GB"/>
        </w:rPr>
        <w:t>przejść do części 3 załącznika.</w:t>
      </w:r>
      <w:r w:rsidRPr="00AB37A8">
        <w:rPr>
          <w:rFonts w:ascii="Arial" w:hAnsi="Arial" w:cs="Arial"/>
          <w:lang w:eastAsia="en-GB"/>
        </w:rPr>
        <w:t xml:space="preserve"> </w:t>
      </w:r>
    </w:p>
    <w:p w14:paraId="31CF15A8" w14:textId="77777777" w:rsidR="00AB37A8" w:rsidRPr="00AB37A8" w:rsidRDefault="00AB37A8" w:rsidP="00AB37A8">
      <w:pPr>
        <w:spacing w:after="160" w:line="360" w:lineRule="auto"/>
        <w:rPr>
          <w:rFonts w:ascii="Arial" w:hAnsi="Arial" w:cs="Arial"/>
          <w:lang w:eastAsia="en-GB"/>
        </w:rPr>
      </w:pPr>
      <w:r w:rsidRPr="00AB37A8">
        <w:rPr>
          <w:rFonts w:ascii="Arial" w:hAnsi="Arial" w:cs="Arial"/>
          <w:lang w:eastAsia="en-GB"/>
        </w:rPr>
        <w:t xml:space="preserve">Jeżeli </w:t>
      </w:r>
      <w:r w:rsidRPr="00AB37A8">
        <w:rPr>
          <w:rFonts w:ascii="Arial" w:hAnsi="Arial" w:cs="Arial"/>
          <w:b/>
          <w:lang w:eastAsia="en-GB"/>
        </w:rPr>
        <w:t>w puntach a), b) i c) wskazano odpowiedź „NIE”</w:t>
      </w:r>
      <w:r w:rsidRPr="00AB37A8">
        <w:rPr>
          <w:rFonts w:ascii="Arial" w:hAnsi="Arial" w:cs="Arial"/>
          <w:lang w:eastAsia="en-GB"/>
        </w:rPr>
        <w:t xml:space="preserve"> lub odpowiedź </w:t>
      </w:r>
      <w:r w:rsidRPr="00AB37A8">
        <w:rPr>
          <w:rFonts w:ascii="Arial" w:hAnsi="Arial" w:cs="Arial"/>
          <w:b/>
          <w:lang w:eastAsia="en-GB"/>
        </w:rPr>
        <w:t>„NIE” wskazano tylko w punkcie c) z właściwym uzasadnieniem</w:t>
      </w:r>
      <w:r w:rsidRPr="00AB37A8">
        <w:rPr>
          <w:rFonts w:ascii="Arial" w:hAnsi="Arial" w:cs="Arial"/>
          <w:lang w:eastAsia="en-GB"/>
        </w:rPr>
        <w:t xml:space="preserve">, wówczas wnioskowane dofinansowanie nie będzie stanowiło pomocy publicznej. </w:t>
      </w:r>
      <w:bookmarkStart w:id="3" w:name="_Hlk136716561"/>
      <w:r w:rsidRPr="00AB37A8">
        <w:rPr>
          <w:rFonts w:ascii="Arial" w:hAnsi="Arial" w:cs="Arial"/>
          <w:lang w:eastAsia="en-GB"/>
        </w:rPr>
        <w:t>W takiej sytuacji, Wnioskodawca podpisuje poniższe Oświadczenie i nie wypełnia dalszej części ZAŁĄCZNIKA:</w:t>
      </w:r>
    </w:p>
    <w:p w14:paraId="707E8F11" w14:textId="77777777" w:rsidR="00AB37A8" w:rsidRPr="00AB37A8" w:rsidRDefault="00AB37A8" w:rsidP="00AB37A8">
      <w:pPr>
        <w:spacing w:before="240" w:after="240" w:line="360" w:lineRule="auto"/>
        <w:rPr>
          <w:rFonts w:ascii="Arial" w:hAnsi="Arial" w:cs="Arial"/>
          <w:color w:val="0070C0"/>
          <w:lang w:eastAsia="en-GB"/>
        </w:rPr>
      </w:pPr>
      <w:r w:rsidRPr="00AB37A8">
        <w:rPr>
          <w:rFonts w:ascii="Arial" w:hAnsi="Arial" w:cs="Arial"/>
          <w:color w:val="0070C0"/>
          <w:lang w:eastAsia="en-GB"/>
        </w:rPr>
        <w:t>Oświadczam, że wnioskowane dofinansowanie z programu regionalnego Fundusze Europejskie dla Łódzkiego 2021-2027 na realizację niniejszego projektu/ komponentu (</w:t>
      </w:r>
      <w:proofErr w:type="gramStart"/>
      <w:r w:rsidRPr="00AB37A8">
        <w:rPr>
          <w:rFonts w:ascii="Arial" w:hAnsi="Arial" w:cs="Arial"/>
          <w:color w:val="0070C0"/>
          <w:lang w:eastAsia="en-GB"/>
        </w:rPr>
        <w:t>wykreślić</w:t>
      </w:r>
      <w:proofErr w:type="gramEnd"/>
      <w:r w:rsidRPr="00AB37A8">
        <w:rPr>
          <w:rFonts w:ascii="Arial" w:hAnsi="Arial" w:cs="Arial"/>
          <w:color w:val="0070C0"/>
          <w:lang w:eastAsia="en-GB"/>
        </w:rPr>
        <w:t xml:space="preserve"> jeśli nie dotyczy) nie stanowi pomocy publicznej, o której mowa w art. 107 ust. 1 Traktatu o funkcjonowaniu Unii Europejskiej, ponieważ nie spełnia co najmniej jednej z przesłanek w nim wymienionych.</w:t>
      </w:r>
    </w:p>
    <w:p w14:paraId="4243727E" w14:textId="77777777" w:rsidR="00AB37A8" w:rsidRPr="00AB37A8" w:rsidRDefault="00AB37A8" w:rsidP="00AB37A8">
      <w:pPr>
        <w:spacing w:before="240" w:after="240" w:line="360" w:lineRule="auto"/>
        <w:rPr>
          <w:rFonts w:ascii="Arial" w:hAnsi="Arial" w:cs="Arial"/>
          <w:color w:val="0070C0"/>
          <w:lang w:eastAsia="en-GB"/>
        </w:rPr>
      </w:pPr>
      <w:r w:rsidRPr="00AB37A8">
        <w:rPr>
          <w:rFonts w:ascii="Arial" w:hAnsi="Arial" w:cs="Arial"/>
          <w:color w:val="0070C0"/>
          <w:lang w:eastAsia="en-GB"/>
        </w:rPr>
        <w:t>Jestem świadomy odpowiedzialności karnej za złożenie fałszywych oświadczeń</w:t>
      </w:r>
    </w:p>
    <w:p w14:paraId="308C143B" w14:textId="77777777" w:rsidR="00AB37A8" w:rsidRPr="00AB37A8" w:rsidRDefault="00AB37A8" w:rsidP="00AB37A8">
      <w:pPr>
        <w:spacing w:before="240" w:line="360" w:lineRule="auto"/>
        <w:rPr>
          <w:rFonts w:ascii="Arial" w:hAnsi="Arial" w:cs="Arial"/>
          <w:color w:val="0070C0"/>
          <w:lang w:eastAsia="en-GB"/>
        </w:rPr>
      </w:pPr>
      <w:r w:rsidRPr="00AB37A8">
        <w:rPr>
          <w:rFonts w:ascii="Arial" w:hAnsi="Arial" w:cs="Arial"/>
          <w:color w:val="0070C0"/>
          <w:lang w:eastAsia="en-GB"/>
        </w:rPr>
        <w:lastRenderedPageBreak/>
        <w:t>………………………………………………………………………………..</w:t>
      </w:r>
    </w:p>
    <w:p w14:paraId="08F0E7B7" w14:textId="77777777" w:rsidR="00AB37A8" w:rsidRPr="00AB37A8" w:rsidRDefault="00AB37A8" w:rsidP="00AB37A8">
      <w:pPr>
        <w:spacing w:after="360" w:line="360" w:lineRule="auto"/>
        <w:rPr>
          <w:rFonts w:ascii="Arial" w:hAnsi="Arial" w:cs="Arial"/>
          <w:color w:val="0070C0"/>
          <w:lang w:eastAsia="en-GB"/>
        </w:rPr>
      </w:pPr>
      <w:r w:rsidRPr="00AB37A8">
        <w:rPr>
          <w:rFonts w:ascii="Arial" w:hAnsi="Arial" w:cs="Arial"/>
          <w:color w:val="0070C0"/>
          <w:lang w:eastAsia="en-GB"/>
        </w:rPr>
        <w:t>data i podpis/podpisy osób uprawnionych do reprezentacji Wnioskodawcy/Partnera</w:t>
      </w:r>
    </w:p>
    <w:bookmarkEnd w:id="3"/>
    <w:p w14:paraId="1CF60783" w14:textId="77777777" w:rsidR="00AB37A8" w:rsidRPr="00AB37A8" w:rsidRDefault="00AB37A8" w:rsidP="00AB37A8">
      <w:pPr>
        <w:spacing w:after="160" w:line="360" w:lineRule="auto"/>
        <w:rPr>
          <w:rFonts w:ascii="Arial" w:hAnsi="Arial" w:cs="Arial"/>
          <w:lang w:eastAsia="en-GB"/>
        </w:rPr>
      </w:pPr>
      <w:r w:rsidRPr="00AB37A8">
        <w:rPr>
          <w:rFonts w:ascii="Arial" w:hAnsi="Arial" w:cs="Arial"/>
          <w:lang w:eastAsia="en-GB"/>
        </w:rPr>
        <w:t xml:space="preserve">W przypadku, gdy w ramach Przesłanki 4 udzielono zawsze odpowiedzi </w:t>
      </w:r>
      <w:r w:rsidRPr="00AB37A8">
        <w:rPr>
          <w:rFonts w:ascii="Arial" w:hAnsi="Arial" w:cs="Arial"/>
          <w:b/>
          <w:lang w:eastAsia="en-GB"/>
        </w:rPr>
        <w:t>„TAK”</w:t>
      </w:r>
      <w:r w:rsidRPr="00AB37A8">
        <w:rPr>
          <w:rFonts w:ascii="Arial" w:hAnsi="Arial" w:cs="Arial"/>
          <w:lang w:eastAsia="en-GB"/>
        </w:rPr>
        <w:t xml:space="preserve">, oznacza to, że wnioskowane dofinansowanie stanowić będzie pomoc publiczną, ponieważ spełnia wszystkie przesłanki dotyczące występowania pomocy publicznej. należy </w:t>
      </w:r>
      <w:r w:rsidRPr="00AB37A8">
        <w:rPr>
          <w:rFonts w:ascii="Arial" w:hAnsi="Arial" w:cs="Arial"/>
          <w:u w:val="single"/>
          <w:lang w:eastAsia="en-GB"/>
        </w:rPr>
        <w:t>przejść do części 4 załącznika</w:t>
      </w:r>
      <w:r w:rsidRPr="00AB37A8">
        <w:rPr>
          <w:rFonts w:ascii="Arial" w:hAnsi="Arial" w:cs="Arial"/>
          <w:lang w:eastAsia="en-GB"/>
        </w:rPr>
        <w:t>.</w:t>
      </w:r>
    </w:p>
    <w:p w14:paraId="258AF0A0" w14:textId="77777777" w:rsidR="00AB37A8" w:rsidRPr="00AB37A8" w:rsidRDefault="00AB37A8" w:rsidP="00AB37A8">
      <w:pPr>
        <w:pStyle w:val="Akapitzlist"/>
        <w:numPr>
          <w:ilvl w:val="1"/>
          <w:numId w:val="4"/>
        </w:numPr>
        <w:spacing w:before="240" w:after="120" w:line="360" w:lineRule="auto"/>
        <w:ind w:left="0" w:firstLine="0"/>
        <w:contextualSpacing w:val="0"/>
        <w:rPr>
          <w:rFonts w:cs="Arial"/>
          <w:b/>
          <w:sz w:val="28"/>
          <w:szCs w:val="28"/>
          <w:u w:val="single"/>
        </w:rPr>
      </w:pPr>
      <w:r w:rsidRPr="00AB37A8">
        <w:rPr>
          <w:rFonts w:cs="Arial"/>
          <w:b/>
          <w:sz w:val="28"/>
          <w:szCs w:val="28"/>
          <w:u w:val="single"/>
        </w:rPr>
        <w:t xml:space="preserve"> Dofinansowanie w formie pomocy de minimis (jeśli dotyczy).</w:t>
      </w:r>
    </w:p>
    <w:p w14:paraId="5E3E0144" w14:textId="77777777" w:rsidR="00AB37A8" w:rsidRPr="00AB37A8" w:rsidRDefault="00AB37A8" w:rsidP="00AB37A8">
      <w:pPr>
        <w:spacing w:line="360" w:lineRule="auto"/>
        <w:rPr>
          <w:rFonts w:ascii="Arial" w:hAnsi="Arial" w:cs="Arial"/>
          <w:b/>
        </w:rPr>
      </w:pPr>
      <w:r w:rsidRPr="00AB37A8">
        <w:rPr>
          <w:rFonts w:ascii="Arial" w:hAnsi="Arial" w:cs="Arial"/>
          <w:b/>
        </w:rPr>
        <w:t>3.1. Pomoc de minimis oparta o Rozporządzenie Komisji (UE) 2023/2831 z dnia 13 grudnia 2023 r. w sprawie stosowania art. 107 i 108 Traktatu o funkcjonowaniu Unii Europejskiej do pomocy de minimis (Dz. Urz. UE L, 2023/2831 z 15.12.2023) – które zastępuje rozporządzenie Komisji (UE) nr 1407/2013.</w:t>
      </w:r>
    </w:p>
    <w:p w14:paraId="0BC37110" w14:textId="77777777" w:rsidR="00AB37A8" w:rsidRPr="00AB37A8" w:rsidRDefault="00AB37A8" w:rsidP="00AB37A8">
      <w:pPr>
        <w:spacing w:line="360" w:lineRule="auto"/>
        <w:rPr>
          <w:rFonts w:ascii="Arial" w:hAnsi="Arial" w:cs="Arial"/>
        </w:rPr>
        <w:sectPr w:rsidR="00AB37A8" w:rsidRPr="00AB37A8" w:rsidSect="008E1B73">
          <w:footerReference w:type="default" r:id="rId11"/>
          <w:headerReference w:type="first" r:id="rId12"/>
          <w:footerReference w:type="first" r:id="rId13"/>
          <w:pgSz w:w="12240" w:h="15840"/>
          <w:pgMar w:top="992" w:right="1327" w:bottom="992" w:left="1276" w:header="737" w:footer="550" w:gutter="0"/>
          <w:cols w:space="708"/>
          <w:titlePg/>
          <w:docGrid w:linePitch="326"/>
        </w:sectPr>
      </w:pPr>
      <w:r w:rsidRPr="00AB37A8">
        <w:rPr>
          <w:rFonts w:ascii="Arial" w:hAnsi="Arial" w:cs="Arial"/>
        </w:rPr>
        <w:t xml:space="preserve">W formularzu wniosku o dofinansowanie Wnioskodawca wskazuje wydatki objęte pomocą de minimis oraz nazwę Rozporządzenia ministra właściwego ds. rozwoju, opartego </w:t>
      </w:r>
      <w:r w:rsidRPr="00AB37A8">
        <w:rPr>
          <w:rFonts w:ascii="Arial" w:hAnsi="Arial" w:cs="Arial"/>
        </w:rPr>
        <w:br/>
        <w:t xml:space="preserve">o Rozporządzenie Komisji (UE) nr 2023/2831, na podstawie którego ubiega się o pomoc de minimis. </w:t>
      </w:r>
    </w:p>
    <w:p w14:paraId="63D520BE" w14:textId="77777777" w:rsidR="00AB37A8" w:rsidRPr="00AB37A8" w:rsidRDefault="00AB37A8" w:rsidP="00AB37A8">
      <w:pPr>
        <w:spacing w:before="120" w:line="360" w:lineRule="auto"/>
        <w:rPr>
          <w:rFonts w:ascii="Arial" w:hAnsi="Arial" w:cs="Arial"/>
        </w:rPr>
      </w:pPr>
      <w:r w:rsidRPr="00AB37A8">
        <w:rPr>
          <w:rFonts w:ascii="Arial" w:hAnsi="Arial" w:cs="Arial"/>
        </w:rPr>
        <w:lastRenderedPageBreak/>
        <w:t xml:space="preserve">W ramach części 3 niniejszego ZAŁĄCZNIKA Wnioskodawca przedstawia informacje niezbędne do zweryfikowania przez </w:t>
      </w:r>
      <w:r w:rsidRPr="00AB37A8">
        <w:rPr>
          <w:rFonts w:ascii="Arial" w:hAnsi="Arial" w:cs="Arial"/>
        </w:rPr>
        <w:br/>
        <w:t xml:space="preserve">IZ FEŁ2027, czy możliwe jest udzielenie pomocy de minimis na podstawie wybranego Rozporządzenia. </w:t>
      </w:r>
    </w:p>
    <w:p w14:paraId="02560021" w14:textId="77777777" w:rsidR="00AB37A8" w:rsidRPr="00AB37A8" w:rsidRDefault="00AB37A8" w:rsidP="00AB37A8">
      <w:pPr>
        <w:pStyle w:val="Akapitzlist"/>
        <w:numPr>
          <w:ilvl w:val="0"/>
          <w:numId w:val="9"/>
        </w:numPr>
        <w:spacing w:before="120" w:line="360" w:lineRule="auto"/>
        <w:ind w:left="426" w:hanging="426"/>
        <w:rPr>
          <w:rFonts w:cs="Arial"/>
          <w:color w:val="0070C0"/>
          <w:lang w:eastAsia="en-US"/>
        </w:rPr>
      </w:pPr>
      <w:r w:rsidRPr="00AB37A8">
        <w:rPr>
          <w:rFonts w:cs="Arial"/>
          <w:b/>
          <w:u w:val="single"/>
        </w:rPr>
        <w:t>Należy wypełnić poniższą tabelę i podpisać oświadczenie:</w:t>
      </w:r>
    </w:p>
    <w:tbl>
      <w:tblPr>
        <w:tblpPr w:leftFromText="141" w:rightFromText="141" w:vertAnchor="text" w:horzAnchor="margin" w:tblpY="41"/>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Zestawienie otrzymanej pomocy de minimis"/>
        <w:tblDescription w:val="Tabela przedstawia zestawienie otrzymanej pomocy de minimis. Obejmuje informacje dot. dnia i podmiotu udzielającego pomocy, podstawy prawnej pomocy i numer programu pomocowego, formę pomocy, wartośc otrzymanej pomocy w cenach brutto i netto w podziale na złotówki i euro, przeznaczenie pomocy."/>
      </w:tblPr>
      <w:tblGrid>
        <w:gridCol w:w="418"/>
        <w:gridCol w:w="49"/>
        <w:gridCol w:w="2643"/>
        <w:gridCol w:w="1560"/>
        <w:gridCol w:w="1701"/>
        <w:gridCol w:w="22"/>
        <w:gridCol w:w="2247"/>
        <w:gridCol w:w="1277"/>
        <w:gridCol w:w="1277"/>
        <w:gridCol w:w="1275"/>
        <w:gridCol w:w="1276"/>
      </w:tblGrid>
      <w:tr w:rsidR="00AB37A8" w:rsidRPr="00AB37A8" w14:paraId="0962F228" w14:textId="77777777" w:rsidTr="003E17F3">
        <w:trPr>
          <w:trHeight w:val="416"/>
        </w:trPr>
        <w:tc>
          <w:tcPr>
            <w:tcW w:w="418" w:type="dxa"/>
            <w:vMerge w:val="restart"/>
            <w:shd w:val="clear" w:color="auto" w:fill="BFBFBF"/>
            <w:vAlign w:val="center"/>
          </w:tcPr>
          <w:p w14:paraId="384FA311" w14:textId="77777777" w:rsidR="00AB37A8" w:rsidRPr="00AB37A8" w:rsidRDefault="00AB37A8" w:rsidP="003E17F3">
            <w:pPr>
              <w:widowControl w:val="0"/>
              <w:autoSpaceDE w:val="0"/>
              <w:autoSpaceDN w:val="0"/>
              <w:jc w:val="center"/>
              <w:rPr>
                <w:rFonts w:ascii="Arial" w:hAnsi="Arial" w:cs="Arial"/>
                <w:bCs/>
                <w:color w:val="0070C0"/>
                <w:spacing w:val="4"/>
                <w:sz w:val="22"/>
                <w:szCs w:val="22"/>
                <w:lang w:eastAsia="en-US"/>
              </w:rPr>
            </w:pPr>
            <w:r w:rsidRPr="00AB37A8">
              <w:rPr>
                <w:rFonts w:ascii="Arial" w:hAnsi="Arial" w:cs="Arial"/>
                <w:bCs/>
                <w:color w:val="0070C0"/>
                <w:spacing w:val="4"/>
                <w:sz w:val="22"/>
                <w:szCs w:val="22"/>
                <w:lang w:eastAsia="en-US"/>
              </w:rPr>
              <w:t>Lp.</w:t>
            </w:r>
          </w:p>
        </w:tc>
        <w:tc>
          <w:tcPr>
            <w:tcW w:w="2692" w:type="dxa"/>
            <w:gridSpan w:val="2"/>
            <w:vMerge w:val="restart"/>
            <w:shd w:val="clear" w:color="auto" w:fill="BFBFBF"/>
            <w:vAlign w:val="center"/>
          </w:tcPr>
          <w:p w14:paraId="622F9C0B" w14:textId="77777777" w:rsidR="00AB37A8" w:rsidRPr="00AB37A8" w:rsidRDefault="00AB37A8" w:rsidP="003E17F3">
            <w:pPr>
              <w:widowControl w:val="0"/>
              <w:autoSpaceDE w:val="0"/>
              <w:autoSpaceDN w:val="0"/>
              <w:jc w:val="center"/>
              <w:rPr>
                <w:rFonts w:ascii="Arial" w:hAnsi="Arial" w:cs="Arial"/>
                <w:bCs/>
                <w:color w:val="0070C0"/>
                <w:spacing w:val="-1"/>
                <w:sz w:val="22"/>
                <w:szCs w:val="22"/>
                <w:lang w:eastAsia="en-US"/>
              </w:rPr>
            </w:pPr>
            <w:r w:rsidRPr="00AB37A8">
              <w:rPr>
                <w:rFonts w:ascii="Arial" w:hAnsi="Arial" w:cs="Arial"/>
                <w:bCs/>
                <w:color w:val="0070C0"/>
                <w:spacing w:val="-1"/>
                <w:sz w:val="22"/>
                <w:szCs w:val="22"/>
                <w:lang w:eastAsia="en-US"/>
              </w:rPr>
              <w:t xml:space="preserve">Nazwa i NIP </w:t>
            </w:r>
            <w:proofErr w:type="gramStart"/>
            <w:r w:rsidRPr="00AB37A8">
              <w:rPr>
                <w:rFonts w:ascii="Arial" w:hAnsi="Arial" w:cs="Arial"/>
                <w:bCs/>
                <w:color w:val="0070C0"/>
                <w:spacing w:val="-1"/>
                <w:sz w:val="22"/>
                <w:szCs w:val="22"/>
                <w:lang w:eastAsia="en-US"/>
              </w:rPr>
              <w:t>podmiotu</w:t>
            </w:r>
            <w:proofErr w:type="gramEnd"/>
            <w:r w:rsidRPr="00AB37A8">
              <w:rPr>
                <w:rFonts w:ascii="Arial" w:hAnsi="Arial" w:cs="Arial"/>
                <w:bCs/>
                <w:color w:val="0070C0"/>
                <w:spacing w:val="-1"/>
                <w:sz w:val="22"/>
                <w:szCs w:val="22"/>
                <w:lang w:eastAsia="en-US"/>
              </w:rPr>
              <w:t xml:space="preserve"> któremu udzielono pomocy</w:t>
            </w:r>
            <w:r w:rsidRPr="00AB37A8">
              <w:rPr>
                <w:rStyle w:val="Odwoanieprzypisudolnego"/>
                <w:rFonts w:ascii="Arial" w:hAnsi="Arial" w:cs="Arial"/>
                <w:bCs/>
                <w:color w:val="0070C0"/>
                <w:spacing w:val="-1"/>
                <w:sz w:val="22"/>
                <w:szCs w:val="22"/>
                <w:lang w:eastAsia="en-US"/>
              </w:rPr>
              <w:footnoteReference w:id="4"/>
            </w:r>
          </w:p>
        </w:tc>
        <w:tc>
          <w:tcPr>
            <w:tcW w:w="1560" w:type="dxa"/>
            <w:vMerge w:val="restart"/>
            <w:shd w:val="clear" w:color="auto" w:fill="BFBFBF"/>
            <w:vAlign w:val="center"/>
          </w:tcPr>
          <w:p w14:paraId="57822CCF" w14:textId="77777777" w:rsidR="00AB37A8" w:rsidRPr="00AB37A8" w:rsidRDefault="00AB37A8" w:rsidP="003E17F3">
            <w:pPr>
              <w:widowControl w:val="0"/>
              <w:autoSpaceDE w:val="0"/>
              <w:autoSpaceDN w:val="0"/>
              <w:jc w:val="center"/>
              <w:rPr>
                <w:rFonts w:ascii="Arial" w:hAnsi="Arial" w:cs="Arial"/>
                <w:bCs/>
                <w:color w:val="0070C0"/>
                <w:spacing w:val="-1"/>
                <w:sz w:val="22"/>
                <w:szCs w:val="22"/>
                <w:lang w:eastAsia="en-US"/>
              </w:rPr>
            </w:pPr>
            <w:r w:rsidRPr="00AB37A8">
              <w:rPr>
                <w:rFonts w:ascii="Arial" w:hAnsi="Arial" w:cs="Arial"/>
                <w:bCs/>
                <w:color w:val="0070C0"/>
                <w:spacing w:val="-1"/>
                <w:sz w:val="22"/>
                <w:szCs w:val="22"/>
                <w:lang w:eastAsia="en-US"/>
              </w:rPr>
              <w:t>Dzień u</w:t>
            </w:r>
            <w:r w:rsidRPr="00AB37A8">
              <w:rPr>
                <w:rFonts w:ascii="Arial" w:hAnsi="Arial" w:cs="Arial"/>
                <w:bCs/>
                <w:color w:val="0070C0"/>
                <w:sz w:val="22"/>
                <w:szCs w:val="22"/>
                <w:lang w:eastAsia="en-US"/>
              </w:rPr>
              <w:t xml:space="preserve">dzielenia </w:t>
            </w:r>
            <w:r w:rsidRPr="00AB37A8">
              <w:rPr>
                <w:rFonts w:ascii="Arial" w:hAnsi="Arial" w:cs="Arial"/>
                <w:bCs/>
                <w:color w:val="0070C0"/>
                <w:spacing w:val="1"/>
                <w:sz w:val="22"/>
                <w:szCs w:val="22"/>
                <w:lang w:eastAsia="en-US"/>
              </w:rPr>
              <w:t>pomocy</w:t>
            </w:r>
          </w:p>
        </w:tc>
        <w:tc>
          <w:tcPr>
            <w:tcW w:w="1723" w:type="dxa"/>
            <w:gridSpan w:val="2"/>
            <w:vMerge w:val="restart"/>
            <w:shd w:val="clear" w:color="auto" w:fill="BFBFBF"/>
            <w:vAlign w:val="center"/>
          </w:tcPr>
          <w:p w14:paraId="37FDE0BC" w14:textId="77777777" w:rsidR="00AB37A8" w:rsidRPr="00AB37A8" w:rsidRDefault="00AB37A8" w:rsidP="003E17F3">
            <w:pPr>
              <w:widowControl w:val="0"/>
              <w:autoSpaceDE w:val="0"/>
              <w:autoSpaceDN w:val="0"/>
              <w:jc w:val="center"/>
              <w:rPr>
                <w:rFonts w:ascii="Arial" w:hAnsi="Arial" w:cs="Arial"/>
                <w:bCs/>
                <w:color w:val="0070C0"/>
                <w:spacing w:val="1"/>
                <w:sz w:val="22"/>
                <w:szCs w:val="22"/>
                <w:lang w:eastAsia="en-US"/>
              </w:rPr>
            </w:pPr>
            <w:r w:rsidRPr="00AB37A8">
              <w:rPr>
                <w:rFonts w:ascii="Arial" w:hAnsi="Arial" w:cs="Arial"/>
                <w:bCs/>
                <w:color w:val="0070C0"/>
                <w:spacing w:val="1"/>
                <w:sz w:val="22"/>
                <w:szCs w:val="22"/>
                <w:lang w:eastAsia="en-US"/>
              </w:rPr>
              <w:t xml:space="preserve">Podmiot </w:t>
            </w:r>
            <w:r w:rsidRPr="00AB37A8">
              <w:rPr>
                <w:rFonts w:ascii="Arial" w:hAnsi="Arial" w:cs="Arial"/>
                <w:bCs/>
                <w:color w:val="0070C0"/>
                <w:sz w:val="22"/>
                <w:szCs w:val="22"/>
                <w:lang w:eastAsia="en-US"/>
              </w:rPr>
              <w:t>udzielający</w:t>
            </w:r>
            <w:r w:rsidRPr="00AB37A8">
              <w:rPr>
                <w:rFonts w:ascii="Arial" w:hAnsi="Arial" w:cs="Arial"/>
                <w:bCs/>
                <w:color w:val="0070C0"/>
                <w:spacing w:val="1"/>
                <w:sz w:val="22"/>
                <w:szCs w:val="22"/>
                <w:lang w:eastAsia="en-US"/>
              </w:rPr>
              <w:t xml:space="preserve"> pomocy</w:t>
            </w:r>
          </w:p>
        </w:tc>
        <w:tc>
          <w:tcPr>
            <w:tcW w:w="2247" w:type="dxa"/>
            <w:vMerge w:val="restart"/>
            <w:shd w:val="clear" w:color="auto" w:fill="BFBFBF"/>
            <w:vAlign w:val="center"/>
          </w:tcPr>
          <w:p w14:paraId="21A3567A" w14:textId="77777777" w:rsidR="00AB37A8" w:rsidRPr="00AB37A8" w:rsidRDefault="00AB37A8" w:rsidP="003E17F3">
            <w:pPr>
              <w:widowControl w:val="0"/>
              <w:autoSpaceDE w:val="0"/>
              <w:autoSpaceDN w:val="0"/>
              <w:jc w:val="center"/>
              <w:rPr>
                <w:rFonts w:ascii="Arial" w:hAnsi="Arial" w:cs="Arial"/>
                <w:bCs/>
                <w:color w:val="0070C0"/>
                <w:spacing w:val="-1"/>
                <w:sz w:val="22"/>
                <w:szCs w:val="22"/>
                <w:lang w:eastAsia="en-US"/>
              </w:rPr>
            </w:pPr>
            <w:r w:rsidRPr="00AB37A8">
              <w:rPr>
                <w:rFonts w:ascii="Arial" w:hAnsi="Arial" w:cs="Arial"/>
                <w:bCs/>
                <w:color w:val="0070C0"/>
                <w:spacing w:val="-1"/>
                <w:sz w:val="22"/>
                <w:szCs w:val="22"/>
                <w:lang w:eastAsia="en-US"/>
              </w:rPr>
              <w:t xml:space="preserve">Podstawa </w:t>
            </w:r>
            <w:r w:rsidRPr="00AB37A8">
              <w:rPr>
                <w:rFonts w:ascii="Arial" w:hAnsi="Arial" w:cs="Arial"/>
                <w:bCs/>
                <w:color w:val="0070C0"/>
                <w:spacing w:val="1"/>
                <w:sz w:val="22"/>
                <w:szCs w:val="22"/>
                <w:lang w:eastAsia="en-US"/>
              </w:rPr>
              <w:t>prawna</w:t>
            </w:r>
            <w:r w:rsidRPr="00AB37A8">
              <w:rPr>
                <w:rFonts w:ascii="Arial" w:hAnsi="Arial" w:cs="Arial"/>
                <w:bCs/>
                <w:color w:val="0070C0"/>
                <w:spacing w:val="-1"/>
                <w:sz w:val="22"/>
                <w:szCs w:val="22"/>
                <w:lang w:eastAsia="en-US"/>
              </w:rPr>
              <w:t xml:space="preserve"> </w:t>
            </w:r>
            <w:r w:rsidRPr="00AB37A8">
              <w:rPr>
                <w:rFonts w:ascii="Arial" w:hAnsi="Arial" w:cs="Arial"/>
                <w:bCs/>
                <w:color w:val="0070C0"/>
                <w:spacing w:val="1"/>
                <w:sz w:val="22"/>
                <w:szCs w:val="22"/>
                <w:lang w:eastAsia="en-US"/>
              </w:rPr>
              <w:t>otrzymanej pomocy</w:t>
            </w:r>
          </w:p>
        </w:tc>
        <w:tc>
          <w:tcPr>
            <w:tcW w:w="1277" w:type="dxa"/>
            <w:vMerge w:val="restart"/>
            <w:shd w:val="clear" w:color="auto" w:fill="BFBFBF"/>
            <w:vAlign w:val="center"/>
          </w:tcPr>
          <w:p w14:paraId="1239596B" w14:textId="77777777" w:rsidR="00AB37A8" w:rsidRPr="00AB37A8" w:rsidRDefault="00AB37A8" w:rsidP="003E17F3">
            <w:pPr>
              <w:widowControl w:val="0"/>
              <w:autoSpaceDE w:val="0"/>
              <w:autoSpaceDN w:val="0"/>
              <w:jc w:val="center"/>
              <w:rPr>
                <w:rFonts w:ascii="Arial" w:hAnsi="Arial" w:cs="Arial"/>
                <w:bCs/>
                <w:color w:val="0070C0"/>
                <w:sz w:val="22"/>
                <w:szCs w:val="22"/>
                <w:lang w:eastAsia="en-US"/>
              </w:rPr>
            </w:pPr>
            <w:r w:rsidRPr="00AB37A8">
              <w:rPr>
                <w:rFonts w:ascii="Arial" w:hAnsi="Arial" w:cs="Arial"/>
                <w:bCs/>
                <w:color w:val="0070C0"/>
                <w:sz w:val="22"/>
                <w:szCs w:val="22"/>
                <w:lang w:eastAsia="en-US"/>
              </w:rPr>
              <w:t xml:space="preserve">Nr programu pomocowego, </w:t>
            </w:r>
            <w:r w:rsidRPr="00AB37A8">
              <w:rPr>
                <w:rFonts w:ascii="Arial" w:hAnsi="Arial" w:cs="Arial"/>
                <w:bCs/>
                <w:color w:val="0070C0"/>
                <w:spacing w:val="1"/>
                <w:sz w:val="22"/>
                <w:szCs w:val="22"/>
                <w:lang w:eastAsia="en-US"/>
              </w:rPr>
              <w:t>decyzji lub</w:t>
            </w:r>
            <w:r w:rsidRPr="00AB37A8">
              <w:rPr>
                <w:rFonts w:ascii="Arial" w:hAnsi="Arial" w:cs="Arial"/>
                <w:bCs/>
                <w:color w:val="0070C0"/>
                <w:sz w:val="22"/>
                <w:szCs w:val="22"/>
                <w:lang w:eastAsia="en-US"/>
              </w:rPr>
              <w:t xml:space="preserve"> </w:t>
            </w:r>
            <w:r w:rsidRPr="00AB37A8">
              <w:rPr>
                <w:rFonts w:ascii="Arial" w:hAnsi="Arial" w:cs="Arial"/>
                <w:bCs/>
                <w:color w:val="0070C0"/>
                <w:spacing w:val="-1"/>
                <w:sz w:val="22"/>
                <w:szCs w:val="22"/>
                <w:lang w:eastAsia="en-US"/>
              </w:rPr>
              <w:t>umowy</w:t>
            </w:r>
          </w:p>
        </w:tc>
        <w:tc>
          <w:tcPr>
            <w:tcW w:w="1277" w:type="dxa"/>
            <w:vMerge w:val="restart"/>
            <w:shd w:val="clear" w:color="auto" w:fill="BFBFBF"/>
            <w:vAlign w:val="center"/>
          </w:tcPr>
          <w:p w14:paraId="3D282235" w14:textId="77777777" w:rsidR="00AB37A8" w:rsidRPr="00AB37A8" w:rsidRDefault="00AB37A8" w:rsidP="003E17F3">
            <w:pPr>
              <w:widowControl w:val="0"/>
              <w:autoSpaceDE w:val="0"/>
              <w:autoSpaceDN w:val="0"/>
              <w:jc w:val="center"/>
              <w:rPr>
                <w:rFonts w:ascii="Arial" w:hAnsi="Arial" w:cs="Arial"/>
                <w:bCs/>
                <w:color w:val="0070C0"/>
                <w:spacing w:val="1"/>
                <w:sz w:val="22"/>
                <w:szCs w:val="22"/>
                <w:lang w:eastAsia="en-US"/>
              </w:rPr>
            </w:pPr>
            <w:r w:rsidRPr="00AB37A8">
              <w:rPr>
                <w:rFonts w:ascii="Arial" w:hAnsi="Arial" w:cs="Arial"/>
                <w:bCs/>
                <w:color w:val="0070C0"/>
                <w:spacing w:val="1"/>
                <w:sz w:val="22"/>
                <w:szCs w:val="22"/>
                <w:lang w:eastAsia="en-US"/>
              </w:rPr>
              <w:t xml:space="preserve">Forma </w:t>
            </w:r>
            <w:r w:rsidRPr="00AB37A8">
              <w:rPr>
                <w:rFonts w:ascii="Arial" w:hAnsi="Arial" w:cs="Arial"/>
                <w:bCs/>
                <w:color w:val="0070C0"/>
                <w:sz w:val="22"/>
                <w:szCs w:val="22"/>
                <w:lang w:eastAsia="en-US"/>
              </w:rPr>
              <w:t>pomocy</w:t>
            </w:r>
          </w:p>
        </w:tc>
        <w:tc>
          <w:tcPr>
            <w:tcW w:w="2551" w:type="dxa"/>
            <w:gridSpan w:val="2"/>
            <w:shd w:val="clear" w:color="auto" w:fill="BFBFBF"/>
            <w:vAlign w:val="center"/>
          </w:tcPr>
          <w:p w14:paraId="47B517E8" w14:textId="77777777" w:rsidR="00AB37A8" w:rsidRPr="00AB37A8" w:rsidRDefault="00AB37A8" w:rsidP="003E17F3">
            <w:pPr>
              <w:widowControl w:val="0"/>
              <w:autoSpaceDE w:val="0"/>
              <w:autoSpaceDN w:val="0"/>
              <w:jc w:val="center"/>
              <w:rPr>
                <w:rFonts w:ascii="Arial" w:hAnsi="Arial" w:cs="Arial"/>
                <w:bCs/>
                <w:color w:val="0070C0"/>
                <w:spacing w:val="1"/>
                <w:sz w:val="22"/>
                <w:szCs w:val="22"/>
                <w:lang w:eastAsia="en-US"/>
              </w:rPr>
            </w:pPr>
            <w:r w:rsidRPr="00AB37A8">
              <w:rPr>
                <w:rFonts w:ascii="Arial" w:hAnsi="Arial" w:cs="Arial"/>
                <w:bCs/>
                <w:color w:val="0070C0"/>
                <w:spacing w:val="-2"/>
                <w:sz w:val="22"/>
                <w:szCs w:val="22"/>
                <w:lang w:eastAsia="en-US"/>
              </w:rPr>
              <w:t>Wartość otrzy</w:t>
            </w:r>
            <w:r w:rsidRPr="00AB37A8">
              <w:rPr>
                <w:rFonts w:ascii="Arial" w:hAnsi="Arial" w:cs="Arial"/>
                <w:bCs/>
                <w:color w:val="0070C0"/>
                <w:spacing w:val="1"/>
                <w:sz w:val="22"/>
                <w:szCs w:val="22"/>
                <w:lang w:eastAsia="en-US"/>
              </w:rPr>
              <w:t>manej pomocy brutto</w:t>
            </w:r>
          </w:p>
        </w:tc>
      </w:tr>
      <w:tr w:rsidR="00AB37A8" w:rsidRPr="00AB37A8" w14:paraId="7D877FAE" w14:textId="77777777" w:rsidTr="003E17F3">
        <w:trPr>
          <w:trHeight w:hRule="exact" w:val="561"/>
        </w:trPr>
        <w:tc>
          <w:tcPr>
            <w:tcW w:w="418" w:type="dxa"/>
            <w:vMerge/>
            <w:shd w:val="clear" w:color="auto" w:fill="BFBFBF"/>
            <w:vAlign w:val="center"/>
          </w:tcPr>
          <w:p w14:paraId="33F097F6" w14:textId="77777777" w:rsidR="00AB37A8" w:rsidRPr="00AB37A8" w:rsidRDefault="00AB37A8" w:rsidP="003E17F3">
            <w:pPr>
              <w:rPr>
                <w:rFonts w:ascii="Arial" w:hAnsi="Arial" w:cs="Arial"/>
                <w:bCs/>
                <w:color w:val="0070C0"/>
                <w:spacing w:val="1"/>
                <w:sz w:val="22"/>
                <w:szCs w:val="22"/>
                <w:lang w:eastAsia="en-US"/>
              </w:rPr>
            </w:pPr>
          </w:p>
        </w:tc>
        <w:tc>
          <w:tcPr>
            <w:tcW w:w="2692" w:type="dxa"/>
            <w:gridSpan w:val="2"/>
            <w:vMerge/>
            <w:shd w:val="clear" w:color="auto" w:fill="BFBFBF"/>
            <w:vAlign w:val="center"/>
          </w:tcPr>
          <w:p w14:paraId="30029162" w14:textId="77777777" w:rsidR="00AB37A8" w:rsidRPr="00AB37A8" w:rsidRDefault="00AB37A8" w:rsidP="003E17F3">
            <w:pPr>
              <w:rPr>
                <w:rFonts w:ascii="Arial" w:hAnsi="Arial" w:cs="Arial"/>
                <w:bCs/>
                <w:color w:val="0070C0"/>
                <w:spacing w:val="1"/>
                <w:sz w:val="22"/>
                <w:szCs w:val="22"/>
                <w:lang w:eastAsia="en-US"/>
              </w:rPr>
            </w:pPr>
          </w:p>
        </w:tc>
        <w:tc>
          <w:tcPr>
            <w:tcW w:w="1560" w:type="dxa"/>
            <w:vMerge/>
            <w:shd w:val="clear" w:color="auto" w:fill="BFBFBF"/>
            <w:vAlign w:val="center"/>
          </w:tcPr>
          <w:p w14:paraId="6D902E59" w14:textId="77777777" w:rsidR="00AB37A8" w:rsidRPr="00AB37A8" w:rsidRDefault="00AB37A8" w:rsidP="003E17F3">
            <w:pPr>
              <w:rPr>
                <w:rFonts w:ascii="Arial" w:hAnsi="Arial" w:cs="Arial"/>
                <w:bCs/>
                <w:color w:val="0070C0"/>
                <w:spacing w:val="1"/>
                <w:sz w:val="22"/>
                <w:szCs w:val="22"/>
                <w:lang w:eastAsia="en-US"/>
              </w:rPr>
            </w:pPr>
          </w:p>
        </w:tc>
        <w:tc>
          <w:tcPr>
            <w:tcW w:w="1723" w:type="dxa"/>
            <w:gridSpan w:val="2"/>
            <w:vMerge/>
            <w:shd w:val="clear" w:color="auto" w:fill="BFBFBF"/>
            <w:vAlign w:val="center"/>
          </w:tcPr>
          <w:p w14:paraId="4F4EECB0" w14:textId="77777777" w:rsidR="00AB37A8" w:rsidRPr="00AB37A8" w:rsidRDefault="00AB37A8" w:rsidP="003E17F3">
            <w:pPr>
              <w:rPr>
                <w:rFonts w:ascii="Arial" w:hAnsi="Arial" w:cs="Arial"/>
                <w:bCs/>
                <w:color w:val="0070C0"/>
                <w:spacing w:val="1"/>
                <w:sz w:val="22"/>
                <w:szCs w:val="22"/>
                <w:lang w:eastAsia="en-US"/>
              </w:rPr>
            </w:pPr>
          </w:p>
        </w:tc>
        <w:tc>
          <w:tcPr>
            <w:tcW w:w="2247" w:type="dxa"/>
            <w:vMerge/>
            <w:shd w:val="clear" w:color="auto" w:fill="BFBFBF"/>
            <w:vAlign w:val="center"/>
          </w:tcPr>
          <w:p w14:paraId="21DB0C8F" w14:textId="77777777" w:rsidR="00AB37A8" w:rsidRPr="00AB37A8" w:rsidRDefault="00AB37A8" w:rsidP="003E17F3">
            <w:pPr>
              <w:rPr>
                <w:rFonts w:ascii="Arial" w:hAnsi="Arial" w:cs="Arial"/>
                <w:bCs/>
                <w:color w:val="0070C0"/>
                <w:spacing w:val="1"/>
                <w:sz w:val="22"/>
                <w:szCs w:val="22"/>
                <w:lang w:eastAsia="en-US"/>
              </w:rPr>
            </w:pPr>
          </w:p>
        </w:tc>
        <w:tc>
          <w:tcPr>
            <w:tcW w:w="1277" w:type="dxa"/>
            <w:vMerge/>
            <w:shd w:val="clear" w:color="auto" w:fill="BFBFBF"/>
            <w:vAlign w:val="center"/>
          </w:tcPr>
          <w:p w14:paraId="6B7D7DA6" w14:textId="77777777" w:rsidR="00AB37A8" w:rsidRPr="00AB37A8" w:rsidRDefault="00AB37A8" w:rsidP="003E17F3">
            <w:pPr>
              <w:rPr>
                <w:rFonts w:ascii="Arial" w:hAnsi="Arial" w:cs="Arial"/>
                <w:bCs/>
                <w:color w:val="0070C0"/>
                <w:spacing w:val="1"/>
                <w:sz w:val="22"/>
                <w:szCs w:val="22"/>
                <w:lang w:eastAsia="en-US"/>
              </w:rPr>
            </w:pPr>
          </w:p>
        </w:tc>
        <w:tc>
          <w:tcPr>
            <w:tcW w:w="1277" w:type="dxa"/>
            <w:vMerge/>
            <w:shd w:val="clear" w:color="auto" w:fill="BFBFBF"/>
            <w:vAlign w:val="center"/>
          </w:tcPr>
          <w:p w14:paraId="484A2FE2" w14:textId="77777777" w:rsidR="00AB37A8" w:rsidRPr="00AB37A8" w:rsidRDefault="00AB37A8" w:rsidP="003E17F3">
            <w:pPr>
              <w:rPr>
                <w:rFonts w:ascii="Arial" w:hAnsi="Arial" w:cs="Arial"/>
                <w:bCs/>
                <w:color w:val="0070C0"/>
                <w:spacing w:val="1"/>
                <w:sz w:val="22"/>
                <w:szCs w:val="22"/>
                <w:lang w:eastAsia="en-US"/>
              </w:rPr>
            </w:pPr>
          </w:p>
        </w:tc>
        <w:tc>
          <w:tcPr>
            <w:tcW w:w="1275" w:type="dxa"/>
            <w:shd w:val="clear" w:color="auto" w:fill="BFBFBF"/>
            <w:vAlign w:val="center"/>
          </w:tcPr>
          <w:p w14:paraId="611BBE33" w14:textId="77777777" w:rsidR="00AB37A8" w:rsidRPr="00AB37A8" w:rsidRDefault="00AB37A8" w:rsidP="003E17F3">
            <w:pPr>
              <w:widowControl w:val="0"/>
              <w:autoSpaceDE w:val="0"/>
              <w:autoSpaceDN w:val="0"/>
              <w:jc w:val="center"/>
              <w:rPr>
                <w:rFonts w:ascii="Arial" w:hAnsi="Arial" w:cs="Arial"/>
                <w:bCs/>
                <w:color w:val="0070C0"/>
                <w:spacing w:val="1"/>
                <w:sz w:val="22"/>
                <w:szCs w:val="22"/>
                <w:lang w:val="en-US" w:eastAsia="en-US"/>
              </w:rPr>
            </w:pPr>
            <w:r w:rsidRPr="00AB37A8">
              <w:rPr>
                <w:rFonts w:ascii="Arial" w:hAnsi="Arial" w:cs="Arial"/>
                <w:bCs/>
                <w:color w:val="0070C0"/>
                <w:spacing w:val="1"/>
                <w:sz w:val="22"/>
                <w:szCs w:val="22"/>
                <w:lang w:val="en-US" w:eastAsia="en-US"/>
              </w:rPr>
              <w:t>PLN</w:t>
            </w:r>
          </w:p>
        </w:tc>
        <w:tc>
          <w:tcPr>
            <w:tcW w:w="1276" w:type="dxa"/>
            <w:shd w:val="clear" w:color="auto" w:fill="BFBFBF"/>
            <w:vAlign w:val="center"/>
          </w:tcPr>
          <w:p w14:paraId="005CA736" w14:textId="77777777" w:rsidR="00AB37A8" w:rsidRPr="00AB37A8" w:rsidRDefault="00AB37A8" w:rsidP="003E17F3">
            <w:pPr>
              <w:widowControl w:val="0"/>
              <w:autoSpaceDE w:val="0"/>
              <w:autoSpaceDN w:val="0"/>
              <w:jc w:val="center"/>
              <w:rPr>
                <w:rFonts w:ascii="Arial" w:hAnsi="Arial" w:cs="Arial"/>
                <w:bCs/>
                <w:color w:val="0070C0"/>
                <w:spacing w:val="1"/>
                <w:sz w:val="22"/>
                <w:szCs w:val="22"/>
                <w:lang w:eastAsia="en-US"/>
              </w:rPr>
            </w:pPr>
            <w:r w:rsidRPr="00AB37A8">
              <w:rPr>
                <w:rFonts w:ascii="Arial" w:hAnsi="Arial" w:cs="Arial"/>
                <w:bCs/>
                <w:color w:val="0070C0"/>
                <w:spacing w:val="1"/>
                <w:sz w:val="22"/>
                <w:szCs w:val="22"/>
                <w:lang w:eastAsia="en-US"/>
              </w:rPr>
              <w:t>Euro</w:t>
            </w:r>
          </w:p>
        </w:tc>
      </w:tr>
      <w:tr w:rsidR="00AB37A8" w:rsidRPr="00AB37A8" w14:paraId="1E7CFE1C" w14:textId="77777777" w:rsidTr="003E17F3">
        <w:trPr>
          <w:trHeight w:val="356"/>
        </w:trPr>
        <w:tc>
          <w:tcPr>
            <w:tcW w:w="13745" w:type="dxa"/>
            <w:gridSpan w:val="11"/>
            <w:vAlign w:val="center"/>
          </w:tcPr>
          <w:p w14:paraId="523A37D6" w14:textId="77777777" w:rsidR="00AB37A8" w:rsidRPr="00AB37A8" w:rsidRDefault="00AB37A8" w:rsidP="003E17F3">
            <w:pPr>
              <w:widowControl w:val="0"/>
              <w:autoSpaceDE w:val="0"/>
              <w:autoSpaceDN w:val="0"/>
              <w:ind w:left="284"/>
              <w:rPr>
                <w:rFonts w:ascii="Arial" w:hAnsi="Arial" w:cs="Arial"/>
                <w:b/>
                <w:bCs/>
                <w:color w:val="0070C0"/>
                <w:sz w:val="22"/>
                <w:szCs w:val="22"/>
                <w:lang w:eastAsia="en-US"/>
              </w:rPr>
            </w:pPr>
            <w:r w:rsidRPr="00AB37A8">
              <w:rPr>
                <w:rFonts w:ascii="Arial" w:hAnsi="Arial" w:cs="Arial"/>
                <w:b/>
                <w:bCs/>
                <w:color w:val="0070C0"/>
                <w:sz w:val="22"/>
                <w:szCs w:val="22"/>
                <w:lang w:eastAsia="en-US"/>
              </w:rPr>
              <w:t>Pomoc de minimis/ Pomoc de minimis w rolnictwie lub rybołówstwie/ Pomoc de minimis przyznawana przedsiębiorstwom wykonującym usługi świadczone w ogólnym interesie gospodarczym</w:t>
            </w:r>
          </w:p>
        </w:tc>
      </w:tr>
      <w:tr w:rsidR="00AB37A8" w:rsidRPr="00AB37A8" w14:paraId="6D3078E0" w14:textId="77777777" w:rsidTr="003E17F3">
        <w:trPr>
          <w:trHeight w:val="437"/>
        </w:trPr>
        <w:tc>
          <w:tcPr>
            <w:tcW w:w="467" w:type="dxa"/>
            <w:gridSpan w:val="2"/>
            <w:vAlign w:val="center"/>
          </w:tcPr>
          <w:p w14:paraId="3C2D4B31" w14:textId="77777777" w:rsidR="00AB37A8" w:rsidRPr="00AB37A8" w:rsidRDefault="00AB37A8" w:rsidP="003E17F3">
            <w:pPr>
              <w:widowControl w:val="0"/>
              <w:tabs>
                <w:tab w:val="decimal" w:pos="237"/>
              </w:tabs>
              <w:autoSpaceDE w:val="0"/>
              <w:autoSpaceDN w:val="0"/>
              <w:spacing w:after="200" w:line="276" w:lineRule="auto"/>
              <w:rPr>
                <w:rFonts w:ascii="Arial" w:hAnsi="Arial" w:cs="Arial"/>
                <w:bCs/>
                <w:color w:val="0070C0"/>
                <w:sz w:val="22"/>
                <w:szCs w:val="22"/>
                <w:lang w:eastAsia="en-US"/>
              </w:rPr>
            </w:pPr>
            <w:r w:rsidRPr="00AB37A8">
              <w:rPr>
                <w:rFonts w:ascii="Arial" w:hAnsi="Arial" w:cs="Arial"/>
                <w:bCs/>
                <w:color w:val="0070C0"/>
                <w:sz w:val="22"/>
                <w:szCs w:val="22"/>
                <w:lang w:eastAsia="en-US"/>
              </w:rPr>
              <w:t>1.</w:t>
            </w:r>
          </w:p>
        </w:tc>
        <w:tc>
          <w:tcPr>
            <w:tcW w:w="2643" w:type="dxa"/>
          </w:tcPr>
          <w:p w14:paraId="30AA7A88" w14:textId="77777777" w:rsidR="00AB37A8" w:rsidRPr="00AB37A8" w:rsidRDefault="00AB37A8" w:rsidP="003E17F3">
            <w:pPr>
              <w:widowControl w:val="0"/>
              <w:tabs>
                <w:tab w:val="decimal" w:pos="237"/>
              </w:tabs>
              <w:autoSpaceDE w:val="0"/>
              <w:autoSpaceDN w:val="0"/>
              <w:spacing w:after="200" w:line="276" w:lineRule="auto"/>
              <w:rPr>
                <w:rFonts w:ascii="Arial" w:hAnsi="Arial" w:cs="Arial"/>
                <w:bCs/>
                <w:color w:val="0070C0"/>
                <w:sz w:val="22"/>
                <w:szCs w:val="22"/>
                <w:lang w:eastAsia="en-US"/>
              </w:rPr>
            </w:pPr>
          </w:p>
        </w:tc>
        <w:tc>
          <w:tcPr>
            <w:tcW w:w="1560" w:type="dxa"/>
            <w:vAlign w:val="center"/>
          </w:tcPr>
          <w:p w14:paraId="172B842F" w14:textId="77777777" w:rsidR="00AB37A8" w:rsidRPr="00AB37A8" w:rsidRDefault="00AB37A8" w:rsidP="003E17F3">
            <w:pPr>
              <w:widowControl w:val="0"/>
              <w:tabs>
                <w:tab w:val="decimal" w:pos="237"/>
              </w:tabs>
              <w:autoSpaceDE w:val="0"/>
              <w:autoSpaceDN w:val="0"/>
              <w:spacing w:after="200" w:line="276" w:lineRule="auto"/>
              <w:rPr>
                <w:rFonts w:ascii="Arial" w:hAnsi="Arial" w:cs="Arial"/>
                <w:bCs/>
                <w:color w:val="0070C0"/>
                <w:sz w:val="22"/>
                <w:szCs w:val="22"/>
                <w:lang w:eastAsia="en-US"/>
              </w:rPr>
            </w:pPr>
          </w:p>
        </w:tc>
        <w:tc>
          <w:tcPr>
            <w:tcW w:w="1701" w:type="dxa"/>
            <w:vAlign w:val="center"/>
          </w:tcPr>
          <w:p w14:paraId="7B7AAB34" w14:textId="77777777" w:rsidR="00AB37A8" w:rsidRPr="00AB37A8" w:rsidRDefault="00AB37A8" w:rsidP="003E17F3">
            <w:pPr>
              <w:widowControl w:val="0"/>
              <w:tabs>
                <w:tab w:val="decimal" w:pos="237"/>
              </w:tabs>
              <w:autoSpaceDE w:val="0"/>
              <w:autoSpaceDN w:val="0"/>
              <w:spacing w:after="200" w:line="276" w:lineRule="auto"/>
              <w:rPr>
                <w:rFonts w:ascii="Arial" w:hAnsi="Arial" w:cs="Arial"/>
                <w:bCs/>
                <w:color w:val="0070C0"/>
                <w:sz w:val="22"/>
                <w:szCs w:val="22"/>
                <w:lang w:eastAsia="en-US"/>
              </w:rPr>
            </w:pPr>
          </w:p>
        </w:tc>
        <w:tc>
          <w:tcPr>
            <w:tcW w:w="2269" w:type="dxa"/>
            <w:gridSpan w:val="2"/>
            <w:vAlign w:val="center"/>
          </w:tcPr>
          <w:p w14:paraId="2C06E992" w14:textId="77777777" w:rsidR="00AB37A8" w:rsidRPr="00AB37A8" w:rsidRDefault="00AB37A8" w:rsidP="003E17F3">
            <w:pPr>
              <w:widowControl w:val="0"/>
              <w:tabs>
                <w:tab w:val="decimal" w:pos="237"/>
              </w:tabs>
              <w:autoSpaceDE w:val="0"/>
              <w:autoSpaceDN w:val="0"/>
              <w:spacing w:after="200" w:line="276" w:lineRule="auto"/>
              <w:rPr>
                <w:rFonts w:ascii="Arial" w:hAnsi="Arial" w:cs="Arial"/>
                <w:bCs/>
                <w:color w:val="0070C0"/>
                <w:sz w:val="22"/>
                <w:szCs w:val="22"/>
                <w:lang w:eastAsia="en-US"/>
              </w:rPr>
            </w:pPr>
          </w:p>
        </w:tc>
        <w:tc>
          <w:tcPr>
            <w:tcW w:w="1277" w:type="dxa"/>
            <w:vAlign w:val="center"/>
          </w:tcPr>
          <w:p w14:paraId="203B4D4C" w14:textId="77777777" w:rsidR="00AB37A8" w:rsidRPr="00AB37A8" w:rsidRDefault="00AB37A8" w:rsidP="003E17F3">
            <w:pPr>
              <w:widowControl w:val="0"/>
              <w:tabs>
                <w:tab w:val="decimal" w:pos="237"/>
              </w:tabs>
              <w:autoSpaceDE w:val="0"/>
              <w:autoSpaceDN w:val="0"/>
              <w:spacing w:after="200" w:line="276" w:lineRule="auto"/>
              <w:rPr>
                <w:rFonts w:ascii="Arial" w:hAnsi="Arial" w:cs="Arial"/>
                <w:bCs/>
                <w:color w:val="0070C0"/>
                <w:sz w:val="22"/>
                <w:szCs w:val="22"/>
                <w:lang w:eastAsia="en-US"/>
              </w:rPr>
            </w:pPr>
          </w:p>
        </w:tc>
        <w:tc>
          <w:tcPr>
            <w:tcW w:w="1277" w:type="dxa"/>
            <w:vAlign w:val="center"/>
          </w:tcPr>
          <w:p w14:paraId="1E112C7C" w14:textId="77777777" w:rsidR="00AB37A8" w:rsidRPr="00AB37A8" w:rsidRDefault="00AB37A8" w:rsidP="003E17F3">
            <w:pPr>
              <w:widowControl w:val="0"/>
              <w:tabs>
                <w:tab w:val="decimal" w:pos="237"/>
              </w:tabs>
              <w:autoSpaceDE w:val="0"/>
              <w:autoSpaceDN w:val="0"/>
              <w:spacing w:after="200" w:line="276" w:lineRule="auto"/>
              <w:rPr>
                <w:rFonts w:ascii="Arial" w:hAnsi="Arial" w:cs="Arial"/>
                <w:bCs/>
                <w:color w:val="0070C0"/>
                <w:sz w:val="22"/>
                <w:szCs w:val="22"/>
                <w:lang w:eastAsia="en-US"/>
              </w:rPr>
            </w:pPr>
          </w:p>
        </w:tc>
        <w:tc>
          <w:tcPr>
            <w:tcW w:w="1275" w:type="dxa"/>
            <w:vAlign w:val="center"/>
          </w:tcPr>
          <w:p w14:paraId="13E45CA7" w14:textId="77777777" w:rsidR="00AB37A8" w:rsidRPr="00AB37A8" w:rsidRDefault="00AB37A8" w:rsidP="003E17F3">
            <w:pPr>
              <w:widowControl w:val="0"/>
              <w:tabs>
                <w:tab w:val="decimal" w:pos="237"/>
              </w:tabs>
              <w:autoSpaceDE w:val="0"/>
              <w:autoSpaceDN w:val="0"/>
              <w:spacing w:after="200" w:line="276" w:lineRule="auto"/>
              <w:rPr>
                <w:rFonts w:ascii="Arial" w:hAnsi="Arial" w:cs="Arial"/>
                <w:bCs/>
                <w:color w:val="0070C0"/>
                <w:sz w:val="22"/>
                <w:szCs w:val="22"/>
                <w:lang w:eastAsia="en-US"/>
              </w:rPr>
            </w:pPr>
          </w:p>
        </w:tc>
        <w:tc>
          <w:tcPr>
            <w:tcW w:w="1276" w:type="dxa"/>
            <w:vAlign w:val="center"/>
          </w:tcPr>
          <w:p w14:paraId="3AC330B6" w14:textId="77777777" w:rsidR="00AB37A8" w:rsidRPr="00AB37A8" w:rsidRDefault="00AB37A8" w:rsidP="003E17F3">
            <w:pPr>
              <w:widowControl w:val="0"/>
              <w:tabs>
                <w:tab w:val="decimal" w:pos="237"/>
              </w:tabs>
              <w:autoSpaceDE w:val="0"/>
              <w:autoSpaceDN w:val="0"/>
              <w:spacing w:after="200" w:line="276" w:lineRule="auto"/>
              <w:rPr>
                <w:rFonts w:ascii="Arial" w:hAnsi="Arial" w:cs="Arial"/>
                <w:bCs/>
                <w:color w:val="0070C0"/>
                <w:sz w:val="22"/>
                <w:szCs w:val="22"/>
                <w:lang w:eastAsia="en-US"/>
              </w:rPr>
            </w:pPr>
          </w:p>
        </w:tc>
      </w:tr>
      <w:tr w:rsidR="00AB37A8" w:rsidRPr="00AB37A8" w14:paraId="27C3081C" w14:textId="77777777" w:rsidTr="003E17F3">
        <w:trPr>
          <w:trHeight w:val="439"/>
        </w:trPr>
        <w:tc>
          <w:tcPr>
            <w:tcW w:w="467" w:type="dxa"/>
            <w:gridSpan w:val="2"/>
            <w:vAlign w:val="center"/>
          </w:tcPr>
          <w:p w14:paraId="779A2381" w14:textId="77777777" w:rsidR="00AB37A8" w:rsidRPr="00AB37A8" w:rsidRDefault="00AB37A8" w:rsidP="003E17F3">
            <w:pPr>
              <w:widowControl w:val="0"/>
              <w:tabs>
                <w:tab w:val="decimal" w:pos="237"/>
              </w:tabs>
              <w:autoSpaceDE w:val="0"/>
              <w:autoSpaceDN w:val="0"/>
              <w:spacing w:after="200" w:line="276" w:lineRule="auto"/>
              <w:rPr>
                <w:rFonts w:ascii="Arial" w:hAnsi="Arial" w:cs="Arial"/>
                <w:color w:val="0070C0"/>
                <w:sz w:val="22"/>
                <w:szCs w:val="22"/>
                <w:lang w:eastAsia="en-US"/>
              </w:rPr>
            </w:pPr>
            <w:r w:rsidRPr="00AB37A8">
              <w:rPr>
                <w:rFonts w:ascii="Arial" w:hAnsi="Arial" w:cs="Arial"/>
                <w:color w:val="0070C0"/>
                <w:sz w:val="22"/>
                <w:szCs w:val="22"/>
                <w:lang w:eastAsia="en-US"/>
              </w:rPr>
              <w:t>2.</w:t>
            </w:r>
          </w:p>
        </w:tc>
        <w:tc>
          <w:tcPr>
            <w:tcW w:w="2643" w:type="dxa"/>
          </w:tcPr>
          <w:p w14:paraId="6F510F0F" w14:textId="77777777" w:rsidR="00AB37A8" w:rsidRPr="00AB37A8" w:rsidRDefault="00AB37A8" w:rsidP="003E17F3">
            <w:pPr>
              <w:widowControl w:val="0"/>
              <w:tabs>
                <w:tab w:val="decimal" w:pos="237"/>
              </w:tabs>
              <w:autoSpaceDE w:val="0"/>
              <w:autoSpaceDN w:val="0"/>
              <w:spacing w:after="200" w:line="276" w:lineRule="auto"/>
              <w:rPr>
                <w:rFonts w:ascii="Arial" w:hAnsi="Arial" w:cs="Arial"/>
                <w:color w:val="0070C0"/>
                <w:sz w:val="22"/>
                <w:szCs w:val="22"/>
                <w:lang w:eastAsia="en-US"/>
              </w:rPr>
            </w:pPr>
          </w:p>
        </w:tc>
        <w:tc>
          <w:tcPr>
            <w:tcW w:w="1560" w:type="dxa"/>
            <w:vAlign w:val="center"/>
          </w:tcPr>
          <w:p w14:paraId="13BBB4C1" w14:textId="77777777" w:rsidR="00AB37A8" w:rsidRPr="00AB37A8" w:rsidRDefault="00AB37A8" w:rsidP="003E17F3">
            <w:pPr>
              <w:widowControl w:val="0"/>
              <w:tabs>
                <w:tab w:val="decimal" w:pos="237"/>
              </w:tabs>
              <w:autoSpaceDE w:val="0"/>
              <w:autoSpaceDN w:val="0"/>
              <w:spacing w:after="200" w:line="276" w:lineRule="auto"/>
              <w:rPr>
                <w:rFonts w:ascii="Arial" w:hAnsi="Arial" w:cs="Arial"/>
                <w:color w:val="0070C0"/>
                <w:sz w:val="22"/>
                <w:szCs w:val="22"/>
                <w:lang w:eastAsia="en-US"/>
              </w:rPr>
            </w:pPr>
          </w:p>
        </w:tc>
        <w:tc>
          <w:tcPr>
            <w:tcW w:w="1701" w:type="dxa"/>
            <w:vAlign w:val="center"/>
          </w:tcPr>
          <w:p w14:paraId="2311FECC" w14:textId="77777777" w:rsidR="00AB37A8" w:rsidRPr="00AB37A8" w:rsidRDefault="00AB37A8" w:rsidP="003E17F3">
            <w:pPr>
              <w:widowControl w:val="0"/>
              <w:tabs>
                <w:tab w:val="decimal" w:pos="237"/>
              </w:tabs>
              <w:autoSpaceDE w:val="0"/>
              <w:autoSpaceDN w:val="0"/>
              <w:spacing w:after="200" w:line="276" w:lineRule="auto"/>
              <w:rPr>
                <w:rFonts w:ascii="Arial" w:hAnsi="Arial" w:cs="Arial"/>
                <w:color w:val="0070C0"/>
                <w:sz w:val="22"/>
                <w:szCs w:val="22"/>
                <w:lang w:eastAsia="en-US"/>
              </w:rPr>
            </w:pPr>
          </w:p>
        </w:tc>
        <w:tc>
          <w:tcPr>
            <w:tcW w:w="2269" w:type="dxa"/>
            <w:gridSpan w:val="2"/>
            <w:vAlign w:val="center"/>
          </w:tcPr>
          <w:p w14:paraId="046891CF" w14:textId="77777777" w:rsidR="00AB37A8" w:rsidRPr="00AB37A8" w:rsidRDefault="00AB37A8" w:rsidP="003E17F3">
            <w:pPr>
              <w:widowControl w:val="0"/>
              <w:tabs>
                <w:tab w:val="decimal" w:pos="237"/>
              </w:tabs>
              <w:autoSpaceDE w:val="0"/>
              <w:autoSpaceDN w:val="0"/>
              <w:spacing w:after="200" w:line="276" w:lineRule="auto"/>
              <w:rPr>
                <w:rFonts w:ascii="Arial" w:hAnsi="Arial" w:cs="Arial"/>
                <w:color w:val="0070C0"/>
                <w:sz w:val="22"/>
                <w:szCs w:val="22"/>
                <w:lang w:eastAsia="en-US"/>
              </w:rPr>
            </w:pPr>
          </w:p>
        </w:tc>
        <w:tc>
          <w:tcPr>
            <w:tcW w:w="1277" w:type="dxa"/>
            <w:vAlign w:val="center"/>
          </w:tcPr>
          <w:p w14:paraId="3AAE606E" w14:textId="77777777" w:rsidR="00AB37A8" w:rsidRPr="00AB37A8" w:rsidRDefault="00AB37A8" w:rsidP="003E17F3">
            <w:pPr>
              <w:widowControl w:val="0"/>
              <w:tabs>
                <w:tab w:val="decimal" w:pos="237"/>
              </w:tabs>
              <w:autoSpaceDE w:val="0"/>
              <w:autoSpaceDN w:val="0"/>
              <w:spacing w:after="200" w:line="276" w:lineRule="auto"/>
              <w:rPr>
                <w:rFonts w:ascii="Arial" w:hAnsi="Arial" w:cs="Arial"/>
                <w:color w:val="0070C0"/>
                <w:sz w:val="22"/>
                <w:szCs w:val="22"/>
                <w:lang w:eastAsia="en-US"/>
              </w:rPr>
            </w:pPr>
          </w:p>
        </w:tc>
        <w:tc>
          <w:tcPr>
            <w:tcW w:w="1277" w:type="dxa"/>
            <w:vAlign w:val="center"/>
          </w:tcPr>
          <w:p w14:paraId="4EB63892" w14:textId="77777777" w:rsidR="00AB37A8" w:rsidRPr="00AB37A8" w:rsidRDefault="00AB37A8" w:rsidP="003E17F3">
            <w:pPr>
              <w:widowControl w:val="0"/>
              <w:tabs>
                <w:tab w:val="decimal" w:pos="237"/>
              </w:tabs>
              <w:autoSpaceDE w:val="0"/>
              <w:autoSpaceDN w:val="0"/>
              <w:spacing w:after="200" w:line="276" w:lineRule="auto"/>
              <w:rPr>
                <w:rFonts w:ascii="Arial" w:hAnsi="Arial" w:cs="Arial"/>
                <w:color w:val="0070C0"/>
                <w:sz w:val="22"/>
                <w:szCs w:val="22"/>
                <w:lang w:eastAsia="en-US"/>
              </w:rPr>
            </w:pPr>
          </w:p>
        </w:tc>
        <w:tc>
          <w:tcPr>
            <w:tcW w:w="1275" w:type="dxa"/>
            <w:vAlign w:val="center"/>
          </w:tcPr>
          <w:p w14:paraId="3FA5265C" w14:textId="77777777" w:rsidR="00AB37A8" w:rsidRPr="00AB37A8" w:rsidRDefault="00AB37A8" w:rsidP="003E17F3">
            <w:pPr>
              <w:widowControl w:val="0"/>
              <w:tabs>
                <w:tab w:val="decimal" w:pos="237"/>
              </w:tabs>
              <w:autoSpaceDE w:val="0"/>
              <w:autoSpaceDN w:val="0"/>
              <w:spacing w:after="200" w:line="276" w:lineRule="auto"/>
              <w:rPr>
                <w:rFonts w:ascii="Arial" w:hAnsi="Arial" w:cs="Arial"/>
                <w:color w:val="0070C0"/>
                <w:sz w:val="22"/>
                <w:szCs w:val="22"/>
                <w:lang w:eastAsia="en-US"/>
              </w:rPr>
            </w:pPr>
          </w:p>
        </w:tc>
        <w:tc>
          <w:tcPr>
            <w:tcW w:w="1276" w:type="dxa"/>
            <w:vAlign w:val="center"/>
          </w:tcPr>
          <w:p w14:paraId="3DBD71C9" w14:textId="77777777" w:rsidR="00AB37A8" w:rsidRPr="00AB37A8" w:rsidRDefault="00AB37A8" w:rsidP="003E17F3">
            <w:pPr>
              <w:widowControl w:val="0"/>
              <w:tabs>
                <w:tab w:val="decimal" w:pos="237"/>
              </w:tabs>
              <w:autoSpaceDE w:val="0"/>
              <w:autoSpaceDN w:val="0"/>
              <w:spacing w:after="200" w:line="276" w:lineRule="auto"/>
              <w:rPr>
                <w:rFonts w:ascii="Arial" w:hAnsi="Arial" w:cs="Arial"/>
                <w:color w:val="0070C0"/>
                <w:sz w:val="22"/>
                <w:szCs w:val="22"/>
                <w:lang w:eastAsia="en-US"/>
              </w:rPr>
            </w:pPr>
          </w:p>
        </w:tc>
      </w:tr>
      <w:tr w:rsidR="00AB37A8" w:rsidRPr="00AB37A8" w14:paraId="080930F0" w14:textId="77777777" w:rsidTr="003E17F3">
        <w:trPr>
          <w:trHeight w:val="439"/>
        </w:trPr>
        <w:tc>
          <w:tcPr>
            <w:tcW w:w="467" w:type="dxa"/>
            <w:gridSpan w:val="2"/>
            <w:vAlign w:val="center"/>
          </w:tcPr>
          <w:p w14:paraId="001AD6B8" w14:textId="77777777" w:rsidR="00AB37A8" w:rsidRPr="00AB37A8" w:rsidRDefault="00AB37A8" w:rsidP="003E17F3">
            <w:pPr>
              <w:widowControl w:val="0"/>
              <w:tabs>
                <w:tab w:val="decimal" w:pos="237"/>
              </w:tabs>
              <w:autoSpaceDE w:val="0"/>
              <w:autoSpaceDN w:val="0"/>
              <w:spacing w:after="200" w:line="276" w:lineRule="auto"/>
              <w:rPr>
                <w:rFonts w:ascii="Arial" w:hAnsi="Arial" w:cs="Arial"/>
                <w:color w:val="0070C0"/>
                <w:sz w:val="22"/>
                <w:szCs w:val="22"/>
                <w:lang w:eastAsia="en-US"/>
              </w:rPr>
            </w:pPr>
            <w:r w:rsidRPr="00AB37A8">
              <w:rPr>
                <w:rFonts w:ascii="Arial" w:hAnsi="Arial" w:cs="Arial"/>
                <w:color w:val="0070C0"/>
                <w:sz w:val="22"/>
                <w:szCs w:val="22"/>
                <w:lang w:eastAsia="en-US"/>
              </w:rPr>
              <w:t>3.</w:t>
            </w:r>
          </w:p>
        </w:tc>
        <w:tc>
          <w:tcPr>
            <w:tcW w:w="2643" w:type="dxa"/>
          </w:tcPr>
          <w:p w14:paraId="20ABFB55" w14:textId="77777777" w:rsidR="00AB37A8" w:rsidRPr="00AB37A8" w:rsidRDefault="00AB37A8" w:rsidP="003E17F3">
            <w:pPr>
              <w:widowControl w:val="0"/>
              <w:tabs>
                <w:tab w:val="decimal" w:pos="237"/>
              </w:tabs>
              <w:autoSpaceDE w:val="0"/>
              <w:autoSpaceDN w:val="0"/>
              <w:spacing w:after="200" w:line="276" w:lineRule="auto"/>
              <w:rPr>
                <w:rFonts w:ascii="Arial" w:hAnsi="Arial" w:cs="Arial"/>
                <w:color w:val="0070C0"/>
                <w:sz w:val="22"/>
                <w:szCs w:val="22"/>
                <w:lang w:eastAsia="en-US"/>
              </w:rPr>
            </w:pPr>
          </w:p>
        </w:tc>
        <w:tc>
          <w:tcPr>
            <w:tcW w:w="1560" w:type="dxa"/>
            <w:vAlign w:val="center"/>
          </w:tcPr>
          <w:p w14:paraId="00D59EFC" w14:textId="77777777" w:rsidR="00AB37A8" w:rsidRPr="00AB37A8" w:rsidRDefault="00AB37A8" w:rsidP="003E17F3">
            <w:pPr>
              <w:widowControl w:val="0"/>
              <w:tabs>
                <w:tab w:val="decimal" w:pos="237"/>
              </w:tabs>
              <w:autoSpaceDE w:val="0"/>
              <w:autoSpaceDN w:val="0"/>
              <w:spacing w:after="200" w:line="276" w:lineRule="auto"/>
              <w:rPr>
                <w:rFonts w:ascii="Arial" w:hAnsi="Arial" w:cs="Arial"/>
                <w:color w:val="0070C0"/>
                <w:sz w:val="22"/>
                <w:szCs w:val="22"/>
                <w:lang w:eastAsia="en-US"/>
              </w:rPr>
            </w:pPr>
          </w:p>
        </w:tc>
        <w:tc>
          <w:tcPr>
            <w:tcW w:w="1701" w:type="dxa"/>
            <w:vAlign w:val="center"/>
          </w:tcPr>
          <w:p w14:paraId="1E40E6C4" w14:textId="77777777" w:rsidR="00AB37A8" w:rsidRPr="00AB37A8" w:rsidRDefault="00AB37A8" w:rsidP="003E17F3">
            <w:pPr>
              <w:widowControl w:val="0"/>
              <w:tabs>
                <w:tab w:val="decimal" w:pos="237"/>
              </w:tabs>
              <w:autoSpaceDE w:val="0"/>
              <w:autoSpaceDN w:val="0"/>
              <w:spacing w:after="200" w:line="276" w:lineRule="auto"/>
              <w:rPr>
                <w:rFonts w:ascii="Arial" w:hAnsi="Arial" w:cs="Arial"/>
                <w:color w:val="0070C0"/>
                <w:sz w:val="22"/>
                <w:szCs w:val="22"/>
                <w:lang w:eastAsia="en-US"/>
              </w:rPr>
            </w:pPr>
          </w:p>
        </w:tc>
        <w:tc>
          <w:tcPr>
            <w:tcW w:w="2269" w:type="dxa"/>
            <w:gridSpan w:val="2"/>
            <w:vAlign w:val="center"/>
          </w:tcPr>
          <w:p w14:paraId="3AE1B00A" w14:textId="77777777" w:rsidR="00AB37A8" w:rsidRPr="00AB37A8" w:rsidRDefault="00AB37A8" w:rsidP="003E17F3">
            <w:pPr>
              <w:widowControl w:val="0"/>
              <w:tabs>
                <w:tab w:val="decimal" w:pos="237"/>
              </w:tabs>
              <w:autoSpaceDE w:val="0"/>
              <w:autoSpaceDN w:val="0"/>
              <w:spacing w:after="200" w:line="276" w:lineRule="auto"/>
              <w:rPr>
                <w:rFonts w:ascii="Arial" w:hAnsi="Arial" w:cs="Arial"/>
                <w:color w:val="0070C0"/>
                <w:sz w:val="22"/>
                <w:szCs w:val="22"/>
                <w:lang w:eastAsia="en-US"/>
              </w:rPr>
            </w:pPr>
          </w:p>
        </w:tc>
        <w:tc>
          <w:tcPr>
            <w:tcW w:w="1277" w:type="dxa"/>
            <w:vAlign w:val="center"/>
          </w:tcPr>
          <w:p w14:paraId="7F2B55DE" w14:textId="77777777" w:rsidR="00AB37A8" w:rsidRPr="00AB37A8" w:rsidRDefault="00AB37A8" w:rsidP="003E17F3">
            <w:pPr>
              <w:widowControl w:val="0"/>
              <w:tabs>
                <w:tab w:val="decimal" w:pos="237"/>
              </w:tabs>
              <w:autoSpaceDE w:val="0"/>
              <w:autoSpaceDN w:val="0"/>
              <w:spacing w:after="200" w:line="276" w:lineRule="auto"/>
              <w:rPr>
                <w:rFonts w:ascii="Arial" w:hAnsi="Arial" w:cs="Arial"/>
                <w:color w:val="0070C0"/>
                <w:sz w:val="22"/>
                <w:szCs w:val="22"/>
                <w:lang w:eastAsia="en-US"/>
              </w:rPr>
            </w:pPr>
          </w:p>
        </w:tc>
        <w:tc>
          <w:tcPr>
            <w:tcW w:w="1277" w:type="dxa"/>
            <w:vAlign w:val="center"/>
          </w:tcPr>
          <w:p w14:paraId="3C8A3343" w14:textId="77777777" w:rsidR="00AB37A8" w:rsidRPr="00AB37A8" w:rsidRDefault="00AB37A8" w:rsidP="003E17F3">
            <w:pPr>
              <w:widowControl w:val="0"/>
              <w:tabs>
                <w:tab w:val="decimal" w:pos="237"/>
              </w:tabs>
              <w:autoSpaceDE w:val="0"/>
              <w:autoSpaceDN w:val="0"/>
              <w:spacing w:after="200" w:line="276" w:lineRule="auto"/>
              <w:rPr>
                <w:rFonts w:ascii="Arial" w:hAnsi="Arial" w:cs="Arial"/>
                <w:color w:val="0070C0"/>
                <w:sz w:val="22"/>
                <w:szCs w:val="22"/>
                <w:lang w:eastAsia="en-US"/>
              </w:rPr>
            </w:pPr>
          </w:p>
        </w:tc>
        <w:tc>
          <w:tcPr>
            <w:tcW w:w="1275" w:type="dxa"/>
            <w:vAlign w:val="center"/>
          </w:tcPr>
          <w:p w14:paraId="1CDD76DF" w14:textId="77777777" w:rsidR="00AB37A8" w:rsidRPr="00AB37A8" w:rsidRDefault="00AB37A8" w:rsidP="003E17F3">
            <w:pPr>
              <w:widowControl w:val="0"/>
              <w:tabs>
                <w:tab w:val="decimal" w:pos="237"/>
              </w:tabs>
              <w:autoSpaceDE w:val="0"/>
              <w:autoSpaceDN w:val="0"/>
              <w:spacing w:after="200" w:line="276" w:lineRule="auto"/>
              <w:rPr>
                <w:rFonts w:ascii="Arial" w:hAnsi="Arial" w:cs="Arial"/>
                <w:color w:val="0070C0"/>
                <w:sz w:val="22"/>
                <w:szCs w:val="22"/>
                <w:lang w:eastAsia="en-US"/>
              </w:rPr>
            </w:pPr>
          </w:p>
        </w:tc>
        <w:tc>
          <w:tcPr>
            <w:tcW w:w="1276" w:type="dxa"/>
            <w:vAlign w:val="center"/>
          </w:tcPr>
          <w:p w14:paraId="77260134" w14:textId="77777777" w:rsidR="00AB37A8" w:rsidRPr="00AB37A8" w:rsidRDefault="00AB37A8" w:rsidP="003E17F3">
            <w:pPr>
              <w:widowControl w:val="0"/>
              <w:tabs>
                <w:tab w:val="decimal" w:pos="237"/>
              </w:tabs>
              <w:autoSpaceDE w:val="0"/>
              <w:autoSpaceDN w:val="0"/>
              <w:spacing w:after="200" w:line="276" w:lineRule="auto"/>
              <w:rPr>
                <w:rFonts w:ascii="Arial" w:hAnsi="Arial" w:cs="Arial"/>
                <w:color w:val="0070C0"/>
                <w:sz w:val="22"/>
                <w:szCs w:val="22"/>
                <w:lang w:eastAsia="en-US"/>
              </w:rPr>
            </w:pPr>
          </w:p>
        </w:tc>
      </w:tr>
      <w:tr w:rsidR="00AB37A8" w:rsidRPr="00AB37A8" w14:paraId="3F5F4809" w14:textId="77777777" w:rsidTr="003E17F3">
        <w:trPr>
          <w:trHeight w:val="439"/>
        </w:trPr>
        <w:tc>
          <w:tcPr>
            <w:tcW w:w="11194" w:type="dxa"/>
            <w:gridSpan w:val="9"/>
            <w:vAlign w:val="center"/>
          </w:tcPr>
          <w:p w14:paraId="63A72334" w14:textId="77777777" w:rsidR="00AB37A8" w:rsidRPr="00AB37A8" w:rsidRDefault="00AB37A8" w:rsidP="003E17F3">
            <w:pPr>
              <w:widowControl w:val="0"/>
              <w:autoSpaceDE w:val="0"/>
              <w:autoSpaceDN w:val="0"/>
              <w:spacing w:line="276" w:lineRule="auto"/>
              <w:ind w:left="284" w:right="176"/>
              <w:jc w:val="right"/>
              <w:rPr>
                <w:rFonts w:ascii="Arial" w:hAnsi="Arial" w:cs="Arial"/>
                <w:b/>
                <w:color w:val="0070C0"/>
                <w:sz w:val="22"/>
                <w:szCs w:val="22"/>
                <w:lang w:eastAsia="en-US"/>
              </w:rPr>
            </w:pPr>
            <w:r w:rsidRPr="00AB37A8">
              <w:rPr>
                <w:rFonts w:ascii="Arial" w:hAnsi="Arial" w:cs="Arial"/>
                <w:b/>
                <w:color w:val="0070C0"/>
                <w:sz w:val="22"/>
                <w:szCs w:val="22"/>
                <w:lang w:eastAsia="en-US"/>
              </w:rPr>
              <w:t>SUMA:</w:t>
            </w:r>
          </w:p>
        </w:tc>
        <w:tc>
          <w:tcPr>
            <w:tcW w:w="1275" w:type="dxa"/>
            <w:vAlign w:val="center"/>
          </w:tcPr>
          <w:p w14:paraId="1DFE6EB0" w14:textId="77777777" w:rsidR="00AB37A8" w:rsidRPr="00AB37A8" w:rsidRDefault="00AB37A8" w:rsidP="003E17F3">
            <w:pPr>
              <w:widowControl w:val="0"/>
              <w:tabs>
                <w:tab w:val="decimal" w:pos="183"/>
              </w:tabs>
              <w:autoSpaceDE w:val="0"/>
              <w:autoSpaceDN w:val="0"/>
              <w:spacing w:after="200" w:line="276" w:lineRule="auto"/>
              <w:rPr>
                <w:rFonts w:ascii="Arial" w:hAnsi="Arial" w:cs="Arial"/>
                <w:color w:val="0070C0"/>
                <w:sz w:val="22"/>
                <w:szCs w:val="22"/>
                <w:lang w:eastAsia="en-US"/>
              </w:rPr>
            </w:pPr>
          </w:p>
        </w:tc>
        <w:tc>
          <w:tcPr>
            <w:tcW w:w="1276" w:type="dxa"/>
            <w:vAlign w:val="center"/>
          </w:tcPr>
          <w:p w14:paraId="44E925E3" w14:textId="77777777" w:rsidR="00AB37A8" w:rsidRPr="00AB37A8" w:rsidRDefault="00AB37A8" w:rsidP="003E17F3">
            <w:pPr>
              <w:widowControl w:val="0"/>
              <w:tabs>
                <w:tab w:val="decimal" w:pos="237"/>
              </w:tabs>
              <w:autoSpaceDE w:val="0"/>
              <w:autoSpaceDN w:val="0"/>
              <w:spacing w:after="200" w:line="276" w:lineRule="auto"/>
              <w:rPr>
                <w:rFonts w:ascii="Arial" w:hAnsi="Arial" w:cs="Arial"/>
                <w:color w:val="0070C0"/>
                <w:sz w:val="22"/>
                <w:szCs w:val="22"/>
                <w:lang w:eastAsia="en-US"/>
              </w:rPr>
            </w:pPr>
          </w:p>
        </w:tc>
      </w:tr>
    </w:tbl>
    <w:p w14:paraId="455B618D" w14:textId="77777777" w:rsidR="00AB37A8" w:rsidRPr="00AB37A8" w:rsidRDefault="00AB37A8" w:rsidP="00AB37A8">
      <w:pPr>
        <w:spacing w:line="360" w:lineRule="auto"/>
        <w:rPr>
          <w:rFonts w:ascii="Arial" w:hAnsi="Arial" w:cs="Arial"/>
          <w:lang w:eastAsia="en-US"/>
        </w:rPr>
      </w:pPr>
      <w:r w:rsidRPr="00AB37A8">
        <w:rPr>
          <w:rFonts w:ascii="Arial" w:hAnsi="Arial" w:cs="Arial"/>
          <w:color w:val="0070C0"/>
          <w:lang w:eastAsia="en-US"/>
        </w:rPr>
        <w:t>Oświadczam, iż podana w powyższej tabeli łączna wartość wsparcia de minimis obejmuje wszelką pomoc de minimis dotychczas otrzymaną w okresie bieżącego roku podatkowego (do daty złożenia wniosku o dofinansowanie) i w dwóch poprzedzających go latach podatkowych przez Wnioskodawcę oraz podmioty tworzące z nim „jedno przedsiębiorstwo” w rozumieniu art. 2 ust. 2 rozporządzenia Komisji (UE</w:t>
      </w:r>
      <w:r w:rsidRPr="00AB37A8">
        <w:rPr>
          <w:rFonts w:ascii="Arial" w:hAnsi="Arial" w:cs="Arial"/>
          <w:lang w:eastAsia="en-US"/>
        </w:rPr>
        <w:t xml:space="preserve">) </w:t>
      </w:r>
      <w:r w:rsidRPr="00AB37A8">
        <w:rPr>
          <w:rFonts w:ascii="Arial" w:hAnsi="Arial" w:cs="Arial"/>
          <w:color w:val="0070C0"/>
          <w:lang w:eastAsia="en-US"/>
        </w:rPr>
        <w:t xml:space="preserve">nr </w:t>
      </w:r>
      <w:r w:rsidRPr="00AB37A8">
        <w:rPr>
          <w:rFonts w:ascii="Arial" w:hAnsi="Arial" w:cs="Arial"/>
          <w:color w:val="0070C0"/>
        </w:rPr>
        <w:t>2023/2831 z dnia 13 grudnia 2023 r.</w:t>
      </w:r>
      <w:r w:rsidRPr="00AB37A8">
        <w:rPr>
          <w:rFonts w:ascii="Arial" w:hAnsi="Arial" w:cs="Arial"/>
          <w:b/>
          <w:color w:val="0070C0"/>
        </w:rPr>
        <w:t xml:space="preserve"> </w:t>
      </w:r>
    </w:p>
    <w:p w14:paraId="5DBA47B8" w14:textId="77777777" w:rsidR="00AB37A8" w:rsidRPr="00AB37A8" w:rsidRDefault="00AB37A8" w:rsidP="00AB37A8">
      <w:pPr>
        <w:spacing w:before="120" w:line="360" w:lineRule="auto"/>
        <w:rPr>
          <w:rFonts w:ascii="Arial" w:hAnsi="Arial" w:cs="Arial"/>
          <w:b/>
          <w:color w:val="0070C0"/>
          <w:lang w:eastAsia="en-US"/>
        </w:rPr>
      </w:pPr>
      <w:r w:rsidRPr="00AB37A8">
        <w:rPr>
          <w:rFonts w:ascii="Arial" w:hAnsi="Arial" w:cs="Arial"/>
          <w:b/>
          <w:color w:val="0070C0"/>
          <w:lang w:eastAsia="en-US"/>
        </w:rPr>
        <w:t>Jestem świadomy odpowiedzialności karnej za złożenie fałszywych oświadczeń.</w:t>
      </w:r>
    </w:p>
    <w:p w14:paraId="4E5E5474" w14:textId="77777777" w:rsidR="00AB37A8" w:rsidRPr="00AB37A8" w:rsidRDefault="00AB37A8" w:rsidP="00AB37A8">
      <w:pPr>
        <w:spacing w:before="360" w:line="360" w:lineRule="auto"/>
        <w:rPr>
          <w:rFonts w:ascii="Arial" w:hAnsi="Arial" w:cs="Arial"/>
          <w:color w:val="0070C0"/>
          <w:lang w:eastAsia="en-US"/>
        </w:rPr>
      </w:pPr>
      <w:r w:rsidRPr="00AB37A8">
        <w:rPr>
          <w:rFonts w:ascii="Arial" w:hAnsi="Arial" w:cs="Arial"/>
          <w:color w:val="0070C0"/>
          <w:lang w:eastAsia="en-US"/>
        </w:rPr>
        <w:t>…………………………………………………………………………………………………………………………………….</w:t>
      </w:r>
    </w:p>
    <w:p w14:paraId="13DAD497" w14:textId="77777777" w:rsidR="00AB37A8" w:rsidRPr="00AB37A8" w:rsidRDefault="00AB37A8" w:rsidP="00AB37A8">
      <w:pPr>
        <w:spacing w:line="360" w:lineRule="auto"/>
        <w:rPr>
          <w:rFonts w:ascii="Arial" w:hAnsi="Arial" w:cs="Arial"/>
          <w:color w:val="0070C0"/>
          <w:lang w:eastAsia="en-US"/>
        </w:rPr>
        <w:sectPr w:rsidR="00AB37A8" w:rsidRPr="00AB37A8" w:rsidSect="00AB37A8">
          <w:pgSz w:w="15840" w:h="12240" w:orient="landscape"/>
          <w:pgMar w:top="1276" w:right="1276" w:bottom="1325" w:left="851" w:header="738" w:footer="756" w:gutter="0"/>
          <w:cols w:space="708"/>
          <w:titlePg/>
          <w:docGrid w:linePitch="326"/>
        </w:sectPr>
      </w:pPr>
      <w:r w:rsidRPr="00AB37A8">
        <w:rPr>
          <w:rFonts w:ascii="Arial" w:hAnsi="Arial" w:cs="Arial"/>
          <w:color w:val="0070C0"/>
          <w:lang w:eastAsia="en-US"/>
        </w:rPr>
        <w:t>data i podpis osoby upoważnionej do składania oświadczenia w imieniu Wnioskodawcy/Partnera</w:t>
      </w:r>
    </w:p>
    <w:p w14:paraId="4D1A4E4A" w14:textId="77777777" w:rsidR="00AB37A8" w:rsidRPr="00AB37A8" w:rsidRDefault="00AB37A8" w:rsidP="00AB37A8">
      <w:pPr>
        <w:shd w:val="clear" w:color="auto" w:fill="D9D9D9" w:themeFill="background1" w:themeFillShade="D9"/>
        <w:spacing w:after="40" w:line="360" w:lineRule="auto"/>
        <w:rPr>
          <w:rFonts w:ascii="Arial" w:hAnsi="Arial" w:cs="Arial"/>
        </w:rPr>
      </w:pPr>
      <w:r w:rsidRPr="00AB37A8">
        <w:rPr>
          <w:rFonts w:ascii="Arial" w:hAnsi="Arial" w:cs="Arial"/>
          <w:b/>
        </w:rPr>
        <w:lastRenderedPageBreak/>
        <w:t>Instrukcja:</w:t>
      </w:r>
      <w:r w:rsidRPr="00AB37A8">
        <w:rPr>
          <w:rFonts w:ascii="Arial" w:hAnsi="Arial" w:cs="Arial"/>
        </w:rPr>
        <w:t xml:space="preserve"> W przypadku, w którym Wnioskodawca </w:t>
      </w:r>
      <w:r w:rsidRPr="00AB37A8">
        <w:rPr>
          <w:rFonts w:ascii="Arial" w:hAnsi="Arial" w:cs="Arial"/>
          <w:u w:val="single"/>
        </w:rPr>
        <w:t xml:space="preserve">otrzymał </w:t>
      </w:r>
      <w:r w:rsidRPr="00AB37A8">
        <w:rPr>
          <w:rFonts w:ascii="Arial" w:hAnsi="Arial" w:cs="Arial"/>
        </w:rPr>
        <w:t xml:space="preserve">pomoc de minimis w okresie ostatnich 3 lat podatkowych, zobowiązany jest do uzupełnienia powyższej tabeli zgodnie </w:t>
      </w:r>
      <w:r w:rsidRPr="00AB37A8">
        <w:rPr>
          <w:rFonts w:ascii="Arial" w:hAnsi="Arial" w:cs="Arial"/>
        </w:rPr>
        <w:br/>
        <w:t>z aktualnym stanem faktycznym.</w:t>
      </w:r>
    </w:p>
    <w:p w14:paraId="053A57E2" w14:textId="77777777" w:rsidR="00AB37A8" w:rsidRPr="00AB37A8" w:rsidRDefault="00AB37A8" w:rsidP="00AB37A8">
      <w:pPr>
        <w:shd w:val="clear" w:color="auto" w:fill="D9D9D9" w:themeFill="background1" w:themeFillShade="D9"/>
        <w:spacing w:after="40" w:line="360" w:lineRule="auto"/>
        <w:rPr>
          <w:rFonts w:ascii="Arial" w:hAnsi="Arial" w:cs="Arial"/>
        </w:rPr>
      </w:pPr>
      <w:r w:rsidRPr="00AB37A8">
        <w:rPr>
          <w:rFonts w:ascii="Arial" w:hAnsi="Arial" w:cs="Arial"/>
        </w:rPr>
        <w:t xml:space="preserve">W tabeli </w:t>
      </w:r>
      <w:r w:rsidRPr="00AB37A8">
        <w:rPr>
          <w:rFonts w:ascii="Arial" w:hAnsi="Arial" w:cs="Arial"/>
          <w:u w:val="single"/>
        </w:rPr>
        <w:t>należy wpisać nazwę i NIP Wnioskodawcy oraz wszystkich podmiotów powiązanych tworzących razem z Wnioskodawcą „jedno przedsiębiorstwo”</w:t>
      </w:r>
      <w:r w:rsidRPr="00AB37A8">
        <w:rPr>
          <w:rFonts w:ascii="Arial" w:hAnsi="Arial" w:cs="Arial"/>
        </w:rPr>
        <w:t xml:space="preserve"> w rozumieniu art. 2 ust. 2 rozporządzenia Komisji (UE) nr 2023/2831 z dnia 13 grudnia 2023 r.</w:t>
      </w:r>
    </w:p>
    <w:p w14:paraId="2A4A3B44" w14:textId="77777777" w:rsidR="00AB37A8" w:rsidRPr="00AB37A8" w:rsidRDefault="00AB37A8" w:rsidP="00AB37A8">
      <w:pPr>
        <w:shd w:val="clear" w:color="auto" w:fill="D9D9D9" w:themeFill="background1" w:themeFillShade="D9"/>
        <w:spacing w:after="40" w:line="360" w:lineRule="auto"/>
        <w:rPr>
          <w:rFonts w:ascii="Arial" w:hAnsi="Arial" w:cs="Arial"/>
        </w:rPr>
      </w:pPr>
      <w:r w:rsidRPr="00AB37A8">
        <w:rPr>
          <w:rFonts w:ascii="Arial" w:hAnsi="Arial" w:cs="Arial"/>
        </w:rPr>
        <w:t>W kolejnych kolumnach należy podać informacje o wszelkiej pomocy de minimis uzyskanej w okresie 3 ostatnich lat podatkowych (tj. w ciągu bieżącego roku podatkowego oraz dwóch poprzedzających go lat) przez każdy ze wskazanych podmiotów.</w:t>
      </w:r>
    </w:p>
    <w:p w14:paraId="7CD06216" w14:textId="77777777" w:rsidR="00AB37A8" w:rsidRPr="00AB37A8" w:rsidRDefault="00AB37A8" w:rsidP="00AB37A8">
      <w:pPr>
        <w:shd w:val="clear" w:color="auto" w:fill="D9D9D9" w:themeFill="background1" w:themeFillShade="D9"/>
        <w:spacing w:after="40" w:line="360" w:lineRule="auto"/>
        <w:rPr>
          <w:rFonts w:ascii="Arial" w:hAnsi="Arial" w:cs="Arial"/>
        </w:rPr>
      </w:pPr>
      <w:r w:rsidRPr="00AB37A8">
        <w:rPr>
          <w:rFonts w:ascii="Arial" w:hAnsi="Arial" w:cs="Arial"/>
        </w:rPr>
        <w:t>W przypadku podmiotu, który w okresie ostatnich 3 lat podatkowych</w:t>
      </w:r>
      <w:r w:rsidRPr="00AB37A8" w:rsidDel="00A21E52">
        <w:rPr>
          <w:rFonts w:ascii="Arial" w:hAnsi="Arial" w:cs="Arial"/>
        </w:rPr>
        <w:t xml:space="preserve"> </w:t>
      </w:r>
      <w:r w:rsidRPr="00AB37A8">
        <w:rPr>
          <w:rFonts w:ascii="Arial" w:hAnsi="Arial" w:cs="Arial"/>
          <w:u w:val="single"/>
        </w:rPr>
        <w:t>nie otrzymał</w:t>
      </w:r>
      <w:r w:rsidRPr="00AB37A8">
        <w:rPr>
          <w:rFonts w:ascii="Arial" w:hAnsi="Arial" w:cs="Arial"/>
        </w:rPr>
        <w:t xml:space="preserve"> żadnej pomocy de minimis, w kolumnach dotyczących wartości otrzymanej pomocy należy wpisać zera. W zależności od potrzeby w tabeli należy dodawać/usuwać wiersze.</w:t>
      </w:r>
    </w:p>
    <w:p w14:paraId="614FE3A5" w14:textId="77777777" w:rsidR="00AB37A8" w:rsidRPr="00AB37A8" w:rsidRDefault="00AB37A8" w:rsidP="00AB37A8">
      <w:pPr>
        <w:shd w:val="clear" w:color="auto" w:fill="D9D9D9" w:themeFill="background1" w:themeFillShade="D9"/>
        <w:spacing w:after="120" w:line="360" w:lineRule="auto"/>
        <w:rPr>
          <w:rFonts w:ascii="Arial" w:hAnsi="Arial" w:cs="Arial"/>
        </w:rPr>
      </w:pPr>
      <w:r w:rsidRPr="00AB37A8">
        <w:rPr>
          <w:rFonts w:ascii="Arial" w:hAnsi="Arial" w:cs="Arial"/>
        </w:rPr>
        <w:t xml:space="preserve">UWAGA! W przypadku otrzymania przez Wnioskodawcę lub podmiot powiązany jakiejkolwiek pomocy de minimis </w:t>
      </w:r>
      <w:r w:rsidRPr="00AB37A8">
        <w:rPr>
          <w:rFonts w:ascii="Arial" w:hAnsi="Arial" w:cs="Arial"/>
          <w:u w:val="single"/>
        </w:rPr>
        <w:t>w trakcie trwania oceny wniosku aż do dnia zawarcia umowy o dofinansowanie</w:t>
      </w:r>
      <w:r w:rsidRPr="00AB37A8">
        <w:rPr>
          <w:rFonts w:ascii="Arial" w:hAnsi="Arial" w:cs="Arial"/>
        </w:rPr>
        <w:t xml:space="preserve">, Wnioskodawca ma obowiązek niezwłocznego poinformowania IZ FEŁ2027 o udzieleniu takiej pomocy poprzez przesłanie na adres mailowy: </w:t>
      </w:r>
      <w:hyperlink r:id="rId14" w:history="1">
        <w:r w:rsidRPr="00AB37A8">
          <w:rPr>
            <w:rStyle w:val="Hipercze"/>
            <w:rFonts w:ascii="Arial" w:hAnsi="Arial" w:cs="Arial"/>
          </w:rPr>
          <w:t>fel2027@lodzkie.pl</w:t>
        </w:r>
      </w:hyperlink>
      <w:r w:rsidRPr="00AB37A8">
        <w:rPr>
          <w:rFonts w:ascii="Arial" w:hAnsi="Arial" w:cs="Arial"/>
        </w:rPr>
        <w:t xml:space="preserve">  zaktualizowanej tabeli.</w:t>
      </w:r>
    </w:p>
    <w:p w14:paraId="50DD224F" w14:textId="77777777" w:rsidR="00AB37A8" w:rsidRPr="00AB37A8" w:rsidRDefault="00AB37A8" w:rsidP="00AB37A8">
      <w:pPr>
        <w:spacing w:before="360" w:line="360" w:lineRule="auto"/>
        <w:rPr>
          <w:rFonts w:ascii="Arial" w:hAnsi="Arial" w:cs="Arial"/>
        </w:rPr>
      </w:pPr>
      <w:r w:rsidRPr="00AB37A8">
        <w:rPr>
          <w:rFonts w:ascii="Arial" w:hAnsi="Arial" w:cs="Arial"/>
        </w:rPr>
        <w:t xml:space="preserve">B) Należy przedstawić </w:t>
      </w:r>
      <w:r w:rsidRPr="00AB37A8">
        <w:rPr>
          <w:rFonts w:ascii="Arial" w:hAnsi="Arial" w:cs="Arial"/>
          <w:u w:val="single"/>
        </w:rPr>
        <w:t>informacje niezbędne do udzielenia pomocy de minimis</w:t>
      </w:r>
      <w:r w:rsidRPr="00AB37A8">
        <w:rPr>
          <w:rFonts w:ascii="Arial" w:hAnsi="Arial" w:cs="Arial"/>
        </w:rPr>
        <w:t xml:space="preserve"> w formie wypełnionego </w:t>
      </w:r>
      <w:r w:rsidRPr="00AB37A8">
        <w:rPr>
          <w:rFonts w:ascii="Arial" w:hAnsi="Arial" w:cs="Arial"/>
          <w:i/>
        </w:rPr>
        <w:t>formularza przedstawianego przy ubieganiu się o pomoc de minimis</w:t>
      </w:r>
      <w:r w:rsidRPr="00AB37A8">
        <w:rPr>
          <w:rFonts w:ascii="Arial" w:hAnsi="Arial" w:cs="Arial"/>
        </w:rPr>
        <w:t xml:space="preserve">, stanowiącego załącznik nr 1 do Rozporządzenia Rady Ministrów z dnia 30 lipca 2024 r. </w:t>
      </w:r>
      <w:r w:rsidRPr="00AB37A8">
        <w:rPr>
          <w:rFonts w:ascii="Arial" w:hAnsi="Arial" w:cs="Arial"/>
        </w:rPr>
        <w:br/>
        <w:t xml:space="preserve">w sprawie zakresu informacji przedstawianych przez podmiot ubiegający się o pomoc de minimis. Edytowalna wersja formularza w formacie Excel dostępna jest na stronie UOKiK: link: </w:t>
      </w:r>
      <w:hyperlink r:id="rId15" w:history="1">
        <w:r w:rsidRPr="00AB37A8">
          <w:rPr>
            <w:rStyle w:val="Hipercze"/>
            <w:rFonts w:ascii="Arial" w:hAnsi="Arial" w:cs="Arial"/>
          </w:rPr>
          <w:t>Pomoc publiczna/Wyjaśnienia i pomocne pliki/Nowe zasady pomocy de minimis</w:t>
        </w:r>
      </w:hyperlink>
      <w:r w:rsidRPr="00AB37A8">
        <w:rPr>
          <w:rFonts w:ascii="Arial" w:hAnsi="Arial" w:cs="Arial"/>
        </w:rPr>
        <w:t xml:space="preserve">. </w:t>
      </w:r>
      <w:r w:rsidRPr="00AB37A8">
        <w:rPr>
          <w:rFonts w:ascii="Arial" w:hAnsi="Arial" w:cs="Arial"/>
        </w:rPr>
        <w:br/>
      </w:r>
      <w:r w:rsidRPr="00AB37A8">
        <w:rPr>
          <w:rFonts w:ascii="Arial" w:hAnsi="Arial" w:cs="Arial"/>
        </w:rPr>
        <w:lastRenderedPageBreak/>
        <w:t>W przypadku występowania pomocy de minimis w projekcie, oprócz ww. dokumentów należy dołączyć w ramach załącznika nr 9 sprawozdania finansowe za ostatnie 3 lata obrotowe.</w:t>
      </w:r>
    </w:p>
    <w:p w14:paraId="4E7A03B8" w14:textId="77777777" w:rsidR="00AB37A8" w:rsidRPr="00AB37A8" w:rsidRDefault="00AB37A8" w:rsidP="00AB37A8">
      <w:pPr>
        <w:spacing w:before="120" w:line="360" w:lineRule="auto"/>
        <w:rPr>
          <w:rFonts w:ascii="Arial" w:hAnsi="Arial" w:cs="Arial"/>
        </w:rPr>
      </w:pPr>
      <w:r w:rsidRPr="00AB37A8">
        <w:rPr>
          <w:rFonts w:ascii="Arial" w:hAnsi="Arial" w:cs="Arial"/>
        </w:rPr>
        <w:t xml:space="preserve">Instrukcja wypełnienia ww. formularza zawarta jest w jego wzorze. Wnioskodawca/Partner, który otrzymuje wsparcie w formie dotacji nie musi wypełniać części B ww. formularza („Informacje dotyczące sytuacji ekonomicznej podmiotu, któremu ma być udzielona pomoc de minimis”). Kwestia sytuacji ekonomicznej Wnioskodawcy/Partnera badana jest </w:t>
      </w:r>
      <w:r w:rsidRPr="00AB37A8">
        <w:rPr>
          <w:rFonts w:ascii="Arial" w:hAnsi="Arial" w:cs="Arial"/>
        </w:rPr>
        <w:br/>
        <w:t xml:space="preserve">w ramach </w:t>
      </w:r>
      <w:r w:rsidRPr="00AB37A8">
        <w:rPr>
          <w:rFonts w:ascii="Arial" w:hAnsi="Arial" w:cs="Arial"/>
          <w:b/>
        </w:rPr>
        <w:t>załącznika nr 9b)</w:t>
      </w:r>
      <w:r w:rsidRPr="00AB37A8">
        <w:rPr>
          <w:rFonts w:ascii="Arial" w:hAnsi="Arial" w:cs="Arial"/>
        </w:rPr>
        <w:t xml:space="preserve"> do wniosku o dofinansowanie. Wnioskodawca/Partner, który otrzymuje wsparcie w formie innej niż dotacja zobowiązany jest wypełnić także część B ww. formularza.</w:t>
      </w:r>
    </w:p>
    <w:p w14:paraId="39ED8D93" w14:textId="77777777" w:rsidR="00AB37A8" w:rsidRPr="00AB37A8" w:rsidRDefault="00AB37A8" w:rsidP="00AB37A8">
      <w:pPr>
        <w:spacing w:before="240" w:line="360" w:lineRule="auto"/>
        <w:rPr>
          <w:rFonts w:ascii="Arial" w:hAnsi="Arial" w:cs="Arial"/>
          <w:b/>
        </w:rPr>
      </w:pPr>
      <w:r w:rsidRPr="00AB37A8">
        <w:rPr>
          <w:rFonts w:ascii="Arial" w:hAnsi="Arial" w:cs="Arial"/>
          <w:b/>
        </w:rPr>
        <w:t xml:space="preserve">3.2. Pomoc de minimis z tytułu wykonywania usług świadczonych w ogólnym interesie gospodarczym oparta o Rozporządzenie Komisji (UE) </w:t>
      </w:r>
      <w:proofErr w:type="gramStart"/>
      <w:r w:rsidRPr="00AB37A8">
        <w:rPr>
          <w:rFonts w:ascii="Arial" w:hAnsi="Arial" w:cs="Arial"/>
          <w:b/>
        </w:rPr>
        <w:t xml:space="preserve">nr </w:t>
      </w:r>
      <w:r w:rsidRPr="00AB37A8">
        <w:rPr>
          <w:rFonts w:ascii="Arial" w:hAnsi="Arial" w:cs="Arial"/>
        </w:rPr>
        <w:t xml:space="preserve"> </w:t>
      </w:r>
      <w:r w:rsidRPr="00AB37A8">
        <w:rPr>
          <w:rFonts w:ascii="Arial" w:hAnsi="Arial" w:cs="Arial"/>
          <w:b/>
        </w:rPr>
        <w:t>2023</w:t>
      </w:r>
      <w:proofErr w:type="gramEnd"/>
      <w:r w:rsidRPr="00AB37A8">
        <w:rPr>
          <w:rFonts w:ascii="Arial" w:hAnsi="Arial" w:cs="Arial"/>
          <w:b/>
        </w:rPr>
        <w:t>/2832 z dnia 13 grudnia 2023 r.. w sprawie stosowania art. 107 i 108 Traktatu o funkcjonowaniu Unii Europejskiej do pomocy de minimis przyznawanej przedsiębiorstwom wykonującym usługi świadczone w ogólnym interesie gospodarczym.</w:t>
      </w:r>
    </w:p>
    <w:p w14:paraId="695D112C" w14:textId="77777777" w:rsidR="00AB37A8" w:rsidRPr="00AB37A8" w:rsidRDefault="00AB37A8" w:rsidP="00AB37A8">
      <w:pPr>
        <w:autoSpaceDE w:val="0"/>
        <w:autoSpaceDN w:val="0"/>
        <w:adjustRightInd w:val="0"/>
        <w:spacing w:line="360" w:lineRule="auto"/>
        <w:jc w:val="both"/>
        <w:rPr>
          <w:rFonts w:ascii="Arial" w:hAnsi="Arial" w:cs="Arial"/>
        </w:rPr>
      </w:pPr>
      <w:r w:rsidRPr="00AB37A8">
        <w:rPr>
          <w:rFonts w:ascii="Arial" w:hAnsi="Arial" w:cs="Arial"/>
        </w:rPr>
        <w:t>Rozporządzenie Komisji nr 360/2012 określa warunki, na podstawie których pomoc de minimis może być udzielana z tytułu wykonywania usług świadczonych w ogólnym interesie gospodarczym. Dofinansowanie ze środków programu regionalnego FEŁ2027 może stanowić element rekompensaty z tytułu świadczenia usługi w ogólnym interesie gospodarczym udzielanej jako pomoc de minimis. Zgodnie z ww. rozporządzeniem przedsiębiorstwo otrzymujące pomoc musi mieć powierzoną konkretną usługę świadczoną w ogólnym interesie gospodarczym, zaś dokument powierzający powinien mieć formę pisemną oraz zawierać informacje na temat usługi świadczonej w ogólnym interesie gospodarczym, której dotyczy przyznana rekompensata.</w:t>
      </w:r>
    </w:p>
    <w:p w14:paraId="3268BDD8" w14:textId="77777777" w:rsidR="00AB37A8" w:rsidRPr="00AB37A8" w:rsidRDefault="00AB37A8" w:rsidP="00AB37A8">
      <w:pPr>
        <w:autoSpaceDE w:val="0"/>
        <w:autoSpaceDN w:val="0"/>
        <w:adjustRightInd w:val="0"/>
        <w:spacing w:before="120" w:line="276" w:lineRule="auto"/>
        <w:jc w:val="both"/>
        <w:rPr>
          <w:rFonts w:ascii="Arial" w:hAnsi="Arial" w:cs="Arial"/>
        </w:rPr>
      </w:pPr>
      <w:r w:rsidRPr="00AB37A8">
        <w:rPr>
          <w:rFonts w:ascii="Arial" w:hAnsi="Arial" w:cs="Arial"/>
        </w:rPr>
        <w:t>W ramach niniejszego załącznika należy dołączyć:</w:t>
      </w:r>
    </w:p>
    <w:p w14:paraId="7747E0C8" w14:textId="77777777" w:rsidR="00AB37A8" w:rsidRPr="00AB37A8" w:rsidRDefault="00AB37A8" w:rsidP="00AB37A8">
      <w:pPr>
        <w:pStyle w:val="Akapitzlist"/>
        <w:numPr>
          <w:ilvl w:val="0"/>
          <w:numId w:val="10"/>
        </w:numPr>
        <w:autoSpaceDE w:val="0"/>
        <w:autoSpaceDN w:val="0"/>
        <w:adjustRightInd w:val="0"/>
        <w:spacing w:before="120" w:line="360" w:lineRule="auto"/>
        <w:ind w:left="426"/>
        <w:jc w:val="both"/>
        <w:rPr>
          <w:rFonts w:cs="Arial"/>
        </w:rPr>
      </w:pPr>
      <w:r w:rsidRPr="00AB37A8">
        <w:rPr>
          <w:rFonts w:cs="Arial"/>
        </w:rPr>
        <w:lastRenderedPageBreak/>
        <w:t>„akt powierzenia” świadczenia usługi spełniający wymogi z Rozporządzenia nr 360/2012,</w:t>
      </w:r>
    </w:p>
    <w:p w14:paraId="1B874647" w14:textId="77777777" w:rsidR="00AB37A8" w:rsidRPr="00AB37A8" w:rsidRDefault="00AB37A8" w:rsidP="00AB37A8">
      <w:pPr>
        <w:pStyle w:val="Akapitzlist"/>
        <w:numPr>
          <w:ilvl w:val="0"/>
          <w:numId w:val="10"/>
        </w:numPr>
        <w:autoSpaceDE w:val="0"/>
        <w:autoSpaceDN w:val="0"/>
        <w:adjustRightInd w:val="0"/>
        <w:spacing w:before="120" w:line="360" w:lineRule="auto"/>
        <w:ind w:left="426"/>
        <w:jc w:val="both"/>
        <w:rPr>
          <w:rFonts w:cs="Arial"/>
        </w:rPr>
      </w:pPr>
      <w:r w:rsidRPr="00AB37A8">
        <w:rPr>
          <w:rFonts w:cs="Arial"/>
        </w:rPr>
        <w:t>kopię zaświadczenia o udzielonej pomocy de minimis z tytułu wykonywania usługi świadczonej w ogólnym interesie gospodarczym, której elementem ma stać się dofinansowanie z programu regionalnego FEŁ2027,</w:t>
      </w:r>
    </w:p>
    <w:p w14:paraId="2F9FE1BE" w14:textId="77777777" w:rsidR="00AB37A8" w:rsidRPr="00AB37A8" w:rsidRDefault="00AB37A8" w:rsidP="00AB37A8">
      <w:pPr>
        <w:pStyle w:val="Akapitzlist"/>
        <w:numPr>
          <w:ilvl w:val="0"/>
          <w:numId w:val="10"/>
        </w:numPr>
        <w:autoSpaceDE w:val="0"/>
        <w:autoSpaceDN w:val="0"/>
        <w:adjustRightInd w:val="0"/>
        <w:spacing w:before="120" w:line="360" w:lineRule="auto"/>
        <w:ind w:left="426"/>
        <w:jc w:val="both"/>
        <w:rPr>
          <w:rFonts w:cs="Arial"/>
        </w:rPr>
      </w:pPr>
      <w:r w:rsidRPr="00AB37A8">
        <w:rPr>
          <w:rFonts w:cs="Arial"/>
        </w:rPr>
        <w:t xml:space="preserve">gdy o dofinansowanie ubiega się spółka komunalna lub przedsiębiorca zewnętrzny - dokument potwierdzający, że podmioty te ustaliły z właściwą jednostką samorządu terytorialnego, że część należnej im rekompensaty w formie pomocy de minimis zostanie sfinansowana bezpośrednio ze środków programu regionalnego FEŁ2027, </w:t>
      </w:r>
      <w:r w:rsidRPr="00AB37A8">
        <w:rPr>
          <w:rFonts w:cs="Arial"/>
        </w:rPr>
        <w:br/>
        <w:t>a nie ze środków tej jednostki (wraz ze wskazaniem części rekompensaty finansowanych z poszczególnych źródeł).</w:t>
      </w:r>
    </w:p>
    <w:p w14:paraId="23A40899" w14:textId="77777777" w:rsidR="00AB37A8" w:rsidRPr="00AB37A8" w:rsidRDefault="00AB37A8" w:rsidP="00AB37A8">
      <w:pPr>
        <w:spacing w:line="360" w:lineRule="auto"/>
        <w:rPr>
          <w:rFonts w:ascii="Arial" w:hAnsi="Arial" w:cs="Arial"/>
        </w:rPr>
      </w:pPr>
    </w:p>
    <w:p w14:paraId="66EA8F80" w14:textId="77777777" w:rsidR="00AB37A8" w:rsidRPr="00AB37A8" w:rsidRDefault="00AB37A8" w:rsidP="00AB37A8">
      <w:pPr>
        <w:pStyle w:val="Akapitzlist"/>
        <w:numPr>
          <w:ilvl w:val="1"/>
          <w:numId w:val="4"/>
        </w:numPr>
        <w:spacing w:after="120" w:line="360" w:lineRule="auto"/>
        <w:ind w:left="0" w:firstLine="0"/>
        <w:contextualSpacing w:val="0"/>
        <w:rPr>
          <w:rFonts w:cs="Arial"/>
          <w:b/>
          <w:sz w:val="28"/>
          <w:szCs w:val="28"/>
          <w:u w:val="single"/>
        </w:rPr>
      </w:pPr>
      <w:r w:rsidRPr="00AB37A8">
        <w:rPr>
          <w:rFonts w:cs="Arial"/>
          <w:b/>
          <w:sz w:val="28"/>
          <w:szCs w:val="28"/>
          <w:u w:val="single"/>
        </w:rPr>
        <w:t>Dofinansowanie w formie pomocy publicznej</w:t>
      </w:r>
      <w:r w:rsidRPr="00AB37A8">
        <w:rPr>
          <w:rStyle w:val="Odwoanieprzypisudolnego"/>
          <w:rFonts w:cs="Arial"/>
          <w:b/>
          <w:sz w:val="28"/>
          <w:szCs w:val="28"/>
          <w:u w:val="single"/>
        </w:rPr>
        <w:footnoteReference w:id="5"/>
      </w:r>
      <w:r w:rsidRPr="00AB37A8">
        <w:rPr>
          <w:rFonts w:cs="Arial"/>
          <w:b/>
          <w:sz w:val="28"/>
          <w:szCs w:val="28"/>
          <w:u w:val="single"/>
        </w:rPr>
        <w:t>, w tym rekompensata (jeśli dotyczy).</w:t>
      </w:r>
    </w:p>
    <w:p w14:paraId="4F900B00" w14:textId="77777777" w:rsidR="00AB37A8" w:rsidRPr="00AB37A8" w:rsidRDefault="00AB37A8" w:rsidP="00AB37A8">
      <w:pPr>
        <w:pStyle w:val="Akapitzlist"/>
        <w:spacing w:after="120" w:line="360" w:lineRule="auto"/>
        <w:ind w:left="0"/>
        <w:contextualSpacing w:val="0"/>
        <w:rPr>
          <w:rFonts w:cs="Arial"/>
          <w:b/>
          <w:u w:val="single"/>
        </w:rPr>
      </w:pPr>
      <w:r w:rsidRPr="00AB37A8">
        <w:rPr>
          <w:rFonts w:cs="Arial"/>
          <w:b/>
          <w:u w:val="single"/>
        </w:rPr>
        <w:t>4.1 Dofinansowanie w formie pomocy publicznej.</w:t>
      </w:r>
    </w:p>
    <w:p w14:paraId="6402CF3F" w14:textId="77777777" w:rsidR="00AB37A8" w:rsidRPr="00AB37A8" w:rsidRDefault="00AB37A8" w:rsidP="00AB37A8">
      <w:pPr>
        <w:spacing w:line="360" w:lineRule="auto"/>
        <w:rPr>
          <w:rFonts w:ascii="Arial" w:hAnsi="Arial" w:cs="Arial"/>
        </w:rPr>
      </w:pPr>
      <w:r w:rsidRPr="00AB37A8">
        <w:rPr>
          <w:rFonts w:ascii="Arial" w:hAnsi="Arial" w:cs="Arial"/>
        </w:rPr>
        <w:t>W formularzu wniosku (w części E. Budżet projektu, Limity) należy wskazać podstawę prawną, w oparciu o którą Wnioskodawca ubiega się o pomoc publiczną, np. stosowne Rozporządzenie dla pomocy udzielanej w ramach programów regionalnych oraz podać kwotę objętą ww. pomocą.</w:t>
      </w:r>
    </w:p>
    <w:p w14:paraId="5AD59254" w14:textId="77777777" w:rsidR="00AB37A8" w:rsidRPr="00AB37A8" w:rsidRDefault="00AB37A8" w:rsidP="00AB37A8">
      <w:pPr>
        <w:spacing w:line="360" w:lineRule="auto"/>
        <w:rPr>
          <w:rFonts w:ascii="Arial" w:hAnsi="Arial" w:cs="Arial"/>
        </w:rPr>
      </w:pPr>
      <w:r w:rsidRPr="00AB37A8">
        <w:rPr>
          <w:rFonts w:ascii="Arial" w:hAnsi="Arial" w:cs="Arial"/>
        </w:rPr>
        <w:t xml:space="preserve">W ramach niniejszego ZAŁĄCZNIKA Wnioskodawca przedstawia informacje niezbędne </w:t>
      </w:r>
      <w:r w:rsidRPr="00AB37A8">
        <w:rPr>
          <w:rFonts w:ascii="Arial" w:hAnsi="Arial" w:cs="Arial"/>
        </w:rPr>
        <w:br/>
        <w:t xml:space="preserve">IZ FEŁ2027 do zweryfikowania czy możliwe jest udzielenie pomocy publicznej w oparciu </w:t>
      </w:r>
      <w:r w:rsidRPr="00AB37A8">
        <w:rPr>
          <w:rFonts w:ascii="Arial" w:hAnsi="Arial" w:cs="Arial"/>
        </w:rPr>
        <w:br/>
        <w:t>o wybraną podstawę prawną, tj:</w:t>
      </w:r>
    </w:p>
    <w:p w14:paraId="4E5B96AD" w14:textId="77777777" w:rsidR="00AB37A8" w:rsidRPr="00AB37A8" w:rsidRDefault="00AB37A8" w:rsidP="00AB37A8">
      <w:pPr>
        <w:spacing w:before="120" w:line="360" w:lineRule="auto"/>
        <w:rPr>
          <w:rFonts w:ascii="Arial" w:hAnsi="Arial" w:cs="Arial"/>
        </w:rPr>
      </w:pPr>
      <w:r w:rsidRPr="00AB37A8">
        <w:rPr>
          <w:rFonts w:ascii="Arial" w:hAnsi="Arial" w:cs="Arial"/>
        </w:rPr>
        <w:t xml:space="preserve">- </w:t>
      </w:r>
      <w:r w:rsidRPr="00AB37A8">
        <w:rPr>
          <w:rFonts w:ascii="Arial" w:hAnsi="Arial" w:cs="Arial"/>
          <w:u w:val="single"/>
        </w:rPr>
        <w:t xml:space="preserve">informacje niezbędne do udzielenia pomocy publicznej </w:t>
      </w:r>
      <w:r w:rsidRPr="00AB37A8">
        <w:rPr>
          <w:rFonts w:ascii="Arial" w:hAnsi="Arial" w:cs="Arial"/>
        </w:rPr>
        <w:t xml:space="preserve">w formie wypełnionego </w:t>
      </w:r>
      <w:r w:rsidRPr="00AB37A8">
        <w:rPr>
          <w:rFonts w:ascii="Arial" w:hAnsi="Arial" w:cs="Arial"/>
          <w:i/>
        </w:rPr>
        <w:t xml:space="preserve">formularza informacji przedstawianych przy ubieganiu się o pomoc inną niż pomoc w </w:t>
      </w:r>
      <w:r w:rsidRPr="00AB37A8">
        <w:rPr>
          <w:rFonts w:ascii="Arial" w:hAnsi="Arial" w:cs="Arial"/>
          <w:i/>
        </w:rPr>
        <w:lastRenderedPageBreak/>
        <w:t>rolnictwie lub rybołówstwie, pomoc de minimis lub pomoc de minimis w rolnictwie lub rybołówstwie,</w:t>
      </w:r>
      <w:r w:rsidRPr="00AB37A8">
        <w:rPr>
          <w:rFonts w:ascii="Arial" w:hAnsi="Arial" w:cs="Arial"/>
        </w:rPr>
        <w:t xml:space="preserve"> stanowiącego załącznik nr 1 do Rozporządzenia Rady Ministrów z dnia </w:t>
      </w:r>
      <w:r w:rsidRPr="00AB37A8">
        <w:rPr>
          <w:rFonts w:ascii="Arial" w:hAnsi="Arial" w:cs="Arial"/>
        </w:rPr>
        <w:br/>
        <w:t xml:space="preserve">29 marca 2010 r. w sprawie zakresu informacji przedstawianych przez podmiot ubiegający się o pomoc inną niż pomoc de minimis lub pomoc de minimis w rolnictwie lub rybołówstwie. Edytowalna wersja formularza w formacie Excel dostępna jest na stronie UOKiK: link: </w:t>
      </w:r>
      <w:hyperlink r:id="rId16" w:history="1">
        <w:r w:rsidRPr="00AB37A8">
          <w:rPr>
            <w:rStyle w:val="Hipercze"/>
            <w:rFonts w:ascii="Arial" w:hAnsi="Arial" w:cs="Arial"/>
          </w:rPr>
          <w:t>UOKiK - Pomoc publiczna - Informacje dodatkowe - Wzory formularzy i zaświadczeń</w:t>
        </w:r>
      </w:hyperlink>
      <w:r w:rsidRPr="00AB37A8">
        <w:rPr>
          <w:rFonts w:ascii="Arial" w:hAnsi="Arial" w:cs="Arial"/>
        </w:rPr>
        <w:t xml:space="preserve">. W przypadku występowania pomocy de minimis w projekcie, oprócz ww. dokumentów musisz dołączyć w ramach załącznika nr 9 sprawozdania finansowe za ostatnie 3 lata obrotowe. </w:t>
      </w:r>
    </w:p>
    <w:p w14:paraId="2AB055D9" w14:textId="77777777" w:rsidR="00AB37A8" w:rsidRPr="00AB37A8" w:rsidRDefault="00AB37A8" w:rsidP="00AB37A8">
      <w:pPr>
        <w:spacing w:before="120" w:line="360" w:lineRule="auto"/>
        <w:rPr>
          <w:rFonts w:ascii="Arial" w:hAnsi="Arial" w:cs="Arial"/>
        </w:rPr>
      </w:pPr>
      <w:r w:rsidRPr="00AB37A8">
        <w:rPr>
          <w:rFonts w:ascii="Arial" w:hAnsi="Arial" w:cs="Arial"/>
          <w:b/>
        </w:rPr>
        <w:t xml:space="preserve">UWAGA! </w:t>
      </w:r>
      <w:r w:rsidRPr="00AB37A8">
        <w:rPr>
          <w:rFonts w:ascii="Arial" w:hAnsi="Arial" w:cs="Arial"/>
        </w:rPr>
        <w:t xml:space="preserve">Odpowiadając na pytanie nr 5 w </w:t>
      </w:r>
      <w:r w:rsidRPr="00AB37A8">
        <w:rPr>
          <w:rFonts w:ascii="Arial" w:hAnsi="Arial" w:cs="Arial"/>
          <w:i/>
        </w:rPr>
        <w:t>sekcji D</w:t>
      </w:r>
      <w:r w:rsidRPr="00AB37A8">
        <w:rPr>
          <w:rFonts w:ascii="Arial" w:hAnsi="Arial" w:cs="Arial"/>
        </w:rPr>
        <w:t xml:space="preserve"> </w:t>
      </w:r>
      <w:r w:rsidRPr="00AB37A8">
        <w:rPr>
          <w:rFonts w:ascii="Arial" w:hAnsi="Arial" w:cs="Arial"/>
          <w:i/>
        </w:rPr>
        <w:t>formularza informacji przedstawianych przy ubieganiu się o pomoc inną niż pomoc w rolnictwie lub rybołówstwie, pomoc de minimis lub pomoc de minimis w rolnictwie lub rybołówstwie</w:t>
      </w:r>
      <w:r w:rsidRPr="00AB37A8" w:rsidDel="003A78A8">
        <w:rPr>
          <w:rFonts w:ascii="Arial" w:hAnsi="Arial" w:cs="Arial"/>
        </w:rPr>
        <w:t xml:space="preserve"> </w:t>
      </w:r>
      <w:r w:rsidRPr="00AB37A8">
        <w:rPr>
          <w:rFonts w:ascii="Arial" w:hAnsi="Arial" w:cs="Arial"/>
        </w:rPr>
        <w:t>należy mieć na uwadze, iż zgodnie z wyjaśnieniami Komisji Europejskiej chodzi w ww. pytaniu o podmiot definiowany na poziomie grupy, co oznacza grupę przedsiębiorstw posiadającą wspólne źródło kontroli (przedsiębiorstwa powiązane zgodnie z kryteriami określonymi w art. 3 ust. 3 załącznika I do ROZPORZĄDZENIA KOMISJI (UE) NR 651/2014).</w:t>
      </w:r>
    </w:p>
    <w:p w14:paraId="49DA27FE" w14:textId="77777777" w:rsidR="00AB37A8" w:rsidRPr="00AB37A8" w:rsidRDefault="00AB37A8" w:rsidP="00AB37A8">
      <w:pPr>
        <w:spacing w:line="360" w:lineRule="auto"/>
        <w:rPr>
          <w:rFonts w:ascii="Arial" w:hAnsi="Arial" w:cs="Arial"/>
        </w:rPr>
      </w:pPr>
      <w:r w:rsidRPr="00AB37A8">
        <w:rPr>
          <w:rFonts w:ascii="Arial" w:hAnsi="Arial" w:cs="Arial"/>
        </w:rPr>
        <w:t xml:space="preserve">Ze względu na różnorodność podstaw prawnych udzielania pomocy publicznej, ww. formularz informacji przedstawianych przy ubieganiu się o pomoc publiczną nie zawiera odniesienia do wszystkich warunków udzielenia pomocy z każdej podstawy prawnej. </w:t>
      </w:r>
      <w:r w:rsidRPr="00AB37A8">
        <w:rPr>
          <w:rFonts w:ascii="Arial" w:hAnsi="Arial" w:cs="Arial"/>
        </w:rPr>
        <w:br/>
        <w:t>W związku z powyższym należy uzupełnić poniższe pole tekstowe o informacje niezbędne do weryfikacji możliwości udzielenia pomocy publicznej w oparciu o wybraną przez Wnioskodawcę podstawę prawną, których to informacji nie zawiera ww. formularz i których Wnioskodawca nie przedstawił w formularzu wniosku o dofinansowanie lub w innych załącznikach:</w:t>
      </w:r>
    </w:p>
    <w:p w14:paraId="513D2406" w14:textId="77777777" w:rsidR="00AB37A8" w:rsidRPr="00AB37A8" w:rsidRDefault="00AB37A8" w:rsidP="00AB37A8">
      <w:pPr>
        <w:spacing w:line="360" w:lineRule="auto"/>
        <w:rPr>
          <w:rFonts w:ascii="Arial" w:hAnsi="Arial" w:cs="Arial"/>
        </w:rPr>
      </w:pPr>
      <w:r w:rsidRPr="00AB37A8">
        <w:rPr>
          <w:rFonts w:ascii="Arial" w:hAnsi="Arial" w:cs="Arial"/>
        </w:rPr>
        <w:t>Pole tekstowe: ……………………………………………………………………</w:t>
      </w:r>
      <w:proofErr w:type="gramStart"/>
      <w:r w:rsidRPr="00AB37A8">
        <w:rPr>
          <w:rFonts w:ascii="Arial" w:hAnsi="Arial" w:cs="Arial"/>
        </w:rPr>
        <w:t>…….</w:t>
      </w:r>
      <w:proofErr w:type="gramEnd"/>
      <w:r w:rsidRPr="00AB37A8">
        <w:rPr>
          <w:rFonts w:ascii="Arial" w:hAnsi="Arial" w:cs="Arial"/>
        </w:rPr>
        <w:t>.</w:t>
      </w:r>
    </w:p>
    <w:p w14:paraId="319BD179" w14:textId="77777777" w:rsidR="00AB37A8" w:rsidRPr="00AB37A8" w:rsidRDefault="00AB37A8" w:rsidP="00AB37A8">
      <w:pPr>
        <w:spacing w:before="240" w:after="480" w:line="360" w:lineRule="auto"/>
        <w:rPr>
          <w:rFonts w:ascii="Arial" w:hAnsi="Arial" w:cs="Arial"/>
          <w:b/>
          <w:color w:val="0070C0"/>
        </w:rPr>
      </w:pPr>
      <w:r w:rsidRPr="00AB37A8">
        <w:rPr>
          <w:rFonts w:ascii="Arial" w:hAnsi="Arial" w:cs="Arial"/>
          <w:b/>
          <w:color w:val="0070C0"/>
        </w:rPr>
        <w:t>Jestem świadomy odpowiedzialności karnej za złożenie fałszywych oświadczeń</w:t>
      </w:r>
    </w:p>
    <w:p w14:paraId="41BFD9E3" w14:textId="77777777" w:rsidR="00AB37A8" w:rsidRPr="00AB37A8" w:rsidRDefault="00AB37A8" w:rsidP="00AB37A8">
      <w:pPr>
        <w:spacing w:before="240" w:line="360" w:lineRule="auto"/>
        <w:rPr>
          <w:rFonts w:ascii="Arial" w:hAnsi="Arial" w:cs="Arial"/>
          <w:color w:val="0070C0"/>
        </w:rPr>
      </w:pPr>
      <w:r w:rsidRPr="00AB37A8">
        <w:rPr>
          <w:rFonts w:ascii="Arial" w:hAnsi="Arial" w:cs="Arial"/>
          <w:color w:val="0070C0"/>
        </w:rPr>
        <w:lastRenderedPageBreak/>
        <w:t>…………………………………………………………………………………..</w:t>
      </w:r>
    </w:p>
    <w:p w14:paraId="7816A584" w14:textId="77777777" w:rsidR="00AB37A8" w:rsidRPr="00AB37A8" w:rsidRDefault="00AB37A8" w:rsidP="00AB37A8">
      <w:pPr>
        <w:spacing w:line="360" w:lineRule="auto"/>
        <w:rPr>
          <w:rFonts w:ascii="Arial" w:hAnsi="Arial" w:cs="Arial"/>
          <w:color w:val="0070C0"/>
        </w:rPr>
      </w:pPr>
      <w:r w:rsidRPr="00AB37A8">
        <w:rPr>
          <w:rFonts w:ascii="Arial" w:hAnsi="Arial" w:cs="Arial"/>
          <w:color w:val="0070C0"/>
        </w:rPr>
        <w:t>data i podpis/podpisy osób uprawnionych do reprezentacji Wnioskodawcy/Partnera</w:t>
      </w:r>
    </w:p>
    <w:p w14:paraId="17D8A0CE" w14:textId="77777777" w:rsidR="00AB37A8" w:rsidRPr="00AB37A8" w:rsidRDefault="00AB37A8" w:rsidP="00AB37A8">
      <w:pPr>
        <w:spacing w:before="360" w:after="120" w:line="360" w:lineRule="auto"/>
        <w:rPr>
          <w:rFonts w:ascii="Arial" w:hAnsi="Arial" w:cs="Arial"/>
          <w:b/>
          <w:lang w:eastAsia="en-US"/>
        </w:rPr>
      </w:pPr>
      <w:r w:rsidRPr="00AB37A8">
        <w:rPr>
          <w:rFonts w:ascii="Arial" w:hAnsi="Arial" w:cs="Arial"/>
          <w:b/>
          <w:lang w:eastAsia="en-US"/>
        </w:rPr>
        <w:t>4.2 Pomoc publiczna w formie rekompensaty</w:t>
      </w:r>
    </w:p>
    <w:p w14:paraId="6C9DCF62" w14:textId="77777777" w:rsidR="00AB37A8" w:rsidRPr="00AB37A8" w:rsidRDefault="00AB37A8" w:rsidP="00AB37A8">
      <w:pPr>
        <w:spacing w:before="120" w:after="120" w:line="360" w:lineRule="auto"/>
        <w:rPr>
          <w:rFonts w:ascii="Arial" w:hAnsi="Arial" w:cs="Arial"/>
          <w:lang w:eastAsia="en-US"/>
        </w:rPr>
      </w:pPr>
      <w:r w:rsidRPr="00AB37A8">
        <w:rPr>
          <w:rFonts w:ascii="Arial" w:hAnsi="Arial" w:cs="Arial"/>
          <w:lang w:eastAsia="en-US"/>
        </w:rPr>
        <w:t xml:space="preserve">W formularzu wniosku </w:t>
      </w:r>
      <w:r w:rsidRPr="00AB37A8">
        <w:rPr>
          <w:rFonts w:ascii="Arial" w:hAnsi="Arial" w:cs="Arial"/>
        </w:rPr>
        <w:t xml:space="preserve">(w części E. Budżet projektu, Limity) </w:t>
      </w:r>
      <w:r w:rsidRPr="00AB37A8">
        <w:rPr>
          <w:rFonts w:ascii="Arial" w:hAnsi="Arial" w:cs="Arial"/>
          <w:lang w:eastAsia="en-US"/>
        </w:rPr>
        <w:t xml:space="preserve">należy wskazać podstawę prawną, w oparciu o którą Wnioskodawca ubiega się o dofinansowanie z programu regionalnego FEŁ2027 jako elementu rekompensaty w usługach świadczonych w ogólnym interesie gospodarczym (UOIG) oraz wydatki objęte pomocą. W ramach niniejszego ZAŁĄCZNIKA Wnioskodawca przedstawia informacje niezbędne IZ FEŁ2027 do zweryfikowania czy możliwe jest udzielenie dofinansowania z programu regionalnego FEŁ2027 jako elementu rekompensaty. Należy mieć na uwadze, iż IZ FEŁ2027 przyznając dofinansowanie, które ma stanowić element rekompensaty, nie jest organem udzielającym pomocy publicznej w formie rekompensaty. Podmiotem udzielającym pomocy publicznej jest organ publiczny, który powierzył przedsiębiorstwu świadczenie usługi w ogólnym interesie gospodarczym za odpowiednią rekompensatą, której część stanowi dofinansowanie unijne. </w:t>
      </w:r>
    </w:p>
    <w:p w14:paraId="7D29C68D" w14:textId="77777777" w:rsidR="00AB37A8" w:rsidRPr="00AB37A8" w:rsidRDefault="00AB37A8" w:rsidP="00AB37A8">
      <w:pPr>
        <w:spacing w:before="360" w:after="120" w:line="360" w:lineRule="auto"/>
        <w:rPr>
          <w:rFonts w:ascii="Arial" w:hAnsi="Arial" w:cs="Arial"/>
          <w:lang w:eastAsia="en-US"/>
        </w:rPr>
      </w:pPr>
      <w:r w:rsidRPr="00AB37A8">
        <w:rPr>
          <w:rFonts w:ascii="Arial" w:hAnsi="Arial" w:cs="Arial"/>
          <w:lang w:eastAsia="en-US"/>
        </w:rPr>
        <w:t xml:space="preserve">W ramach niniejszego załącznika Wnioskodawca przedkłada następującą dokumentację potwierdzającą zgodność rekompensaty z kryteriami z wyroku Altmark (patrz: część 2.3 ZAŁĄCZNIKA) lub unijnymi przepisami o pomocy publicznej: </w:t>
      </w:r>
    </w:p>
    <w:p w14:paraId="46B31B6A" w14:textId="77777777" w:rsidR="00AB37A8" w:rsidRPr="00AB37A8" w:rsidRDefault="00AB37A8" w:rsidP="00AB37A8">
      <w:pPr>
        <w:pStyle w:val="Akapitzlist"/>
        <w:numPr>
          <w:ilvl w:val="0"/>
          <w:numId w:val="11"/>
        </w:numPr>
        <w:spacing w:before="360" w:after="120" w:line="360" w:lineRule="auto"/>
        <w:ind w:left="0" w:firstLine="0"/>
        <w:rPr>
          <w:rFonts w:cs="Arial"/>
          <w:b/>
          <w:lang w:eastAsia="en-US"/>
        </w:rPr>
      </w:pPr>
      <w:r w:rsidRPr="00AB37A8">
        <w:rPr>
          <w:rFonts w:cs="Arial"/>
          <w:b/>
          <w:lang w:eastAsia="en-US"/>
        </w:rPr>
        <w:t xml:space="preserve">Gdy Wnioskodawcą jest jednostka samorządu terytorialnego, która wykonuje usługi działając w formie samorządowego zakładu budżetowego lub jednostki budżetowej, należy dołączyć: </w:t>
      </w:r>
    </w:p>
    <w:p w14:paraId="602F85A7" w14:textId="77777777" w:rsidR="00AB37A8" w:rsidRPr="00AB37A8" w:rsidRDefault="00AB37A8" w:rsidP="00AB37A8">
      <w:pPr>
        <w:pStyle w:val="Akapitzlist"/>
        <w:numPr>
          <w:ilvl w:val="0"/>
          <w:numId w:val="12"/>
        </w:numPr>
        <w:spacing w:before="360" w:after="120" w:line="360" w:lineRule="auto"/>
        <w:ind w:left="284" w:hanging="284"/>
        <w:rPr>
          <w:rFonts w:cs="Arial"/>
          <w:lang w:eastAsia="en-US"/>
        </w:rPr>
      </w:pPr>
      <w:r w:rsidRPr="00AB37A8">
        <w:rPr>
          <w:rFonts w:cs="Arial"/>
          <w:lang w:eastAsia="en-US"/>
        </w:rPr>
        <w:t xml:space="preserve">umowę o świadczenie UOIG (w tym </w:t>
      </w:r>
      <w:proofErr w:type="gramStart"/>
      <w:r w:rsidRPr="00AB37A8">
        <w:rPr>
          <w:rFonts w:cs="Arial"/>
          <w:lang w:eastAsia="en-US"/>
        </w:rPr>
        <w:t>akt</w:t>
      </w:r>
      <w:proofErr w:type="gramEnd"/>
      <w:r w:rsidRPr="00AB37A8">
        <w:rPr>
          <w:rFonts w:cs="Arial"/>
          <w:lang w:eastAsia="en-US"/>
        </w:rPr>
        <w:t xml:space="preserve"> na podstawie którego dany samorządowy zakład budżetowy został utworzony oraz odpowiedni akt prawa wewnętrznego określający zakres obowiązku świadczenia UOIG np. statut) </w:t>
      </w:r>
    </w:p>
    <w:p w14:paraId="1A2730D6" w14:textId="77777777" w:rsidR="00AB37A8" w:rsidRPr="00AB37A8" w:rsidRDefault="00AB37A8" w:rsidP="00AB37A8">
      <w:pPr>
        <w:pStyle w:val="Akapitzlist"/>
        <w:numPr>
          <w:ilvl w:val="0"/>
          <w:numId w:val="12"/>
        </w:numPr>
        <w:spacing w:before="360" w:after="120" w:line="360" w:lineRule="auto"/>
        <w:ind w:left="284" w:hanging="284"/>
        <w:rPr>
          <w:rFonts w:cs="Arial"/>
          <w:lang w:eastAsia="en-US"/>
        </w:rPr>
      </w:pPr>
      <w:r w:rsidRPr="00AB37A8">
        <w:rPr>
          <w:rFonts w:cs="Arial"/>
          <w:lang w:eastAsia="en-US"/>
        </w:rPr>
        <w:t>model finansowy wykazujący, iż w wyniku otrzymania przez zakład budżetowy/ jednostkę budżetową środków z programu regionalnego FEŁ2027 rekompensata nie przekroczy dopuszczalnej kwoty rekompensaty.</w:t>
      </w:r>
    </w:p>
    <w:p w14:paraId="6C893B0F" w14:textId="77777777" w:rsidR="00AB37A8" w:rsidRPr="00AB37A8" w:rsidRDefault="00AB37A8" w:rsidP="00AB37A8">
      <w:pPr>
        <w:pStyle w:val="Akapitzlist"/>
        <w:numPr>
          <w:ilvl w:val="0"/>
          <w:numId w:val="11"/>
        </w:numPr>
        <w:spacing w:before="240" w:line="360" w:lineRule="auto"/>
        <w:ind w:left="0" w:firstLine="0"/>
        <w:contextualSpacing w:val="0"/>
        <w:rPr>
          <w:rFonts w:cs="Arial"/>
          <w:b/>
          <w:lang w:eastAsia="en-US"/>
        </w:rPr>
      </w:pPr>
      <w:r w:rsidRPr="00AB37A8">
        <w:rPr>
          <w:rFonts w:cs="Arial"/>
          <w:b/>
          <w:lang w:eastAsia="en-US"/>
        </w:rPr>
        <w:lastRenderedPageBreak/>
        <w:t>Gdy Wnioskodawcą jest jednostka samorządu terytorialnego, która wykonuje usługi za pośrednictwem swej spółki komunalnej albo spółka komunalna, która świadczy usługi na rzecz macierzystej JST, należy dołączyć:</w:t>
      </w:r>
    </w:p>
    <w:p w14:paraId="67ABACED" w14:textId="77777777" w:rsidR="00AB37A8" w:rsidRPr="00AB37A8" w:rsidRDefault="00AB37A8" w:rsidP="00AB37A8">
      <w:pPr>
        <w:pStyle w:val="Akapitzlist"/>
        <w:numPr>
          <w:ilvl w:val="0"/>
          <w:numId w:val="13"/>
        </w:numPr>
        <w:spacing w:line="360" w:lineRule="auto"/>
        <w:ind w:left="284" w:hanging="284"/>
        <w:contextualSpacing w:val="0"/>
        <w:rPr>
          <w:rFonts w:cs="Arial"/>
          <w:lang w:eastAsia="en-US"/>
        </w:rPr>
      </w:pPr>
      <w:r w:rsidRPr="00AB37A8">
        <w:rPr>
          <w:rFonts w:cs="Arial"/>
          <w:lang w:eastAsia="en-US"/>
        </w:rPr>
        <w:t xml:space="preserve">umowę o świadczenie UOIG (w tym uchwałę o utworzeniu spółki, umowę spółki, umowę wykonawczą, regulamin/statut) </w:t>
      </w:r>
    </w:p>
    <w:p w14:paraId="4015F151" w14:textId="77777777" w:rsidR="00AB37A8" w:rsidRPr="00AB37A8" w:rsidRDefault="00AB37A8" w:rsidP="00AB37A8">
      <w:pPr>
        <w:pStyle w:val="Akapitzlist"/>
        <w:numPr>
          <w:ilvl w:val="0"/>
          <w:numId w:val="13"/>
        </w:numPr>
        <w:spacing w:after="120" w:line="360" w:lineRule="auto"/>
        <w:ind w:left="284" w:hanging="284"/>
        <w:contextualSpacing w:val="0"/>
        <w:rPr>
          <w:rFonts w:cs="Arial"/>
          <w:lang w:eastAsia="en-US"/>
        </w:rPr>
      </w:pPr>
      <w:r w:rsidRPr="00AB37A8">
        <w:rPr>
          <w:rFonts w:cs="Arial"/>
          <w:lang w:eastAsia="en-US"/>
        </w:rPr>
        <w:t xml:space="preserve">model finansowy wykazujący, iż w wyniku otrzymania przez spółkę komunalną środków z programu regionalnego FEŁ2027 rekompensata nie przekroczy dopuszczalnej kwoty rekompensaty. </w:t>
      </w:r>
    </w:p>
    <w:p w14:paraId="24D77583" w14:textId="77777777" w:rsidR="00AB37A8" w:rsidRPr="00AB37A8" w:rsidRDefault="00AB37A8" w:rsidP="00AB37A8">
      <w:pPr>
        <w:spacing w:line="360" w:lineRule="auto"/>
        <w:rPr>
          <w:rFonts w:ascii="Arial" w:hAnsi="Arial" w:cs="Arial"/>
          <w:b/>
          <w:lang w:eastAsia="en-US"/>
        </w:rPr>
      </w:pPr>
      <w:r w:rsidRPr="00AB37A8">
        <w:rPr>
          <w:rFonts w:ascii="Arial" w:hAnsi="Arial" w:cs="Arial"/>
          <w:b/>
          <w:lang w:eastAsia="en-US"/>
        </w:rPr>
        <w:t>UWAGA! Umowa UOIG powinna również określać:</w:t>
      </w:r>
    </w:p>
    <w:p w14:paraId="78C3E832" w14:textId="77777777" w:rsidR="00AB37A8" w:rsidRPr="00AB37A8" w:rsidRDefault="00AB37A8" w:rsidP="00AB37A8">
      <w:pPr>
        <w:pStyle w:val="Akapitzlist"/>
        <w:numPr>
          <w:ilvl w:val="0"/>
          <w:numId w:val="14"/>
        </w:numPr>
        <w:spacing w:line="360" w:lineRule="auto"/>
        <w:ind w:left="284"/>
        <w:rPr>
          <w:rFonts w:cs="Arial"/>
          <w:lang w:eastAsia="en-US"/>
        </w:rPr>
      </w:pPr>
      <w:r w:rsidRPr="00AB37A8">
        <w:rPr>
          <w:rFonts w:cs="Arial"/>
          <w:lang w:eastAsia="en-US"/>
        </w:rPr>
        <w:t xml:space="preserve">zasady przekazania spółce komunalnej infrastruktury lub innych składników majątkowych będących efektem realizacji projektu – jeżeli o jego dofinansowanie wystąpiła jednostka samorządu terytorialnego (chyba że przekazanie nastąpiło na podstawie innej umowy, która została załączona do umowy UOIG), albo </w:t>
      </w:r>
    </w:p>
    <w:p w14:paraId="0EAFBC8E" w14:textId="77777777" w:rsidR="00AB37A8" w:rsidRPr="00AB37A8" w:rsidRDefault="00AB37A8" w:rsidP="00AB37A8">
      <w:pPr>
        <w:pStyle w:val="Akapitzlist"/>
        <w:numPr>
          <w:ilvl w:val="0"/>
          <w:numId w:val="14"/>
        </w:numPr>
        <w:spacing w:line="360" w:lineRule="auto"/>
        <w:ind w:left="284"/>
        <w:rPr>
          <w:rFonts w:cs="Arial"/>
          <w:lang w:eastAsia="en-US"/>
        </w:rPr>
      </w:pPr>
      <w:r w:rsidRPr="00AB37A8">
        <w:rPr>
          <w:rFonts w:cs="Arial"/>
          <w:lang w:eastAsia="en-US"/>
        </w:rPr>
        <w:t xml:space="preserve">zasady ubiegania się przez spółkę o dofinansowanie realizacji projektu – jeżeli to spółka jest Wnioskodawcą. </w:t>
      </w:r>
    </w:p>
    <w:p w14:paraId="06E146C4" w14:textId="77777777" w:rsidR="00AB37A8" w:rsidRPr="00AB37A8" w:rsidRDefault="00AB37A8" w:rsidP="00AB37A8">
      <w:pPr>
        <w:spacing w:line="360" w:lineRule="auto"/>
        <w:rPr>
          <w:rFonts w:ascii="Arial" w:hAnsi="Arial" w:cs="Arial"/>
          <w:lang w:eastAsia="en-US"/>
        </w:rPr>
      </w:pPr>
      <w:r w:rsidRPr="00AB37A8">
        <w:rPr>
          <w:rFonts w:ascii="Arial" w:hAnsi="Arial" w:cs="Arial"/>
          <w:lang w:eastAsia="en-US"/>
        </w:rPr>
        <w:t>Jeżeli przekazanie spółce komunalnej ww. aktywów przez jednostkę samorządu terytorialnego ma nastąpić na podstawie innej czynności prawnej niż umowa UOIG, należy dołączyć dokument potwierdzający dokonanie tej czynności (czynność ta może być warunkowa).</w:t>
      </w:r>
    </w:p>
    <w:p w14:paraId="0B648301" w14:textId="77777777" w:rsidR="00AB37A8" w:rsidRPr="00AB37A8" w:rsidRDefault="00AB37A8" w:rsidP="00AB37A8">
      <w:pPr>
        <w:pStyle w:val="Akapitzlist"/>
        <w:numPr>
          <w:ilvl w:val="0"/>
          <w:numId w:val="11"/>
        </w:numPr>
        <w:spacing w:before="120" w:after="120" w:line="360" w:lineRule="auto"/>
        <w:ind w:left="0" w:firstLine="0"/>
        <w:rPr>
          <w:rFonts w:cs="Arial"/>
          <w:b/>
          <w:lang w:eastAsia="en-US"/>
        </w:rPr>
      </w:pPr>
      <w:r w:rsidRPr="00AB37A8">
        <w:rPr>
          <w:rFonts w:cs="Arial"/>
          <w:b/>
          <w:lang w:eastAsia="en-US"/>
        </w:rPr>
        <w:t>Gdy Wnioskodawcą jest jednostka samorządu terytorialnego, która powierzyła wykonywanie UOIG przedsiębiorcy zewnętrznemu lub wewnętrznemu, ale wybranemu w trybie przetargu, lub Wnioskodawcą jest sam przedsiębiorca, należy dołączyć:</w:t>
      </w:r>
    </w:p>
    <w:p w14:paraId="2A0280E0" w14:textId="77777777" w:rsidR="00AB37A8" w:rsidRPr="00AB37A8" w:rsidRDefault="00AB37A8" w:rsidP="00AB37A8">
      <w:pPr>
        <w:pStyle w:val="Akapitzlist"/>
        <w:numPr>
          <w:ilvl w:val="0"/>
          <w:numId w:val="15"/>
        </w:numPr>
        <w:spacing w:before="360" w:after="120" w:line="360" w:lineRule="auto"/>
        <w:ind w:left="0" w:firstLine="0"/>
        <w:rPr>
          <w:rFonts w:cs="Arial"/>
          <w:lang w:eastAsia="en-US"/>
        </w:rPr>
      </w:pPr>
      <w:r w:rsidRPr="00AB37A8">
        <w:rPr>
          <w:rFonts w:cs="Arial"/>
          <w:lang w:eastAsia="en-US"/>
        </w:rPr>
        <w:t xml:space="preserve">umowę UOIG zawartą z przedsiębiorcą. Umowa taka powinna m.in. określać zasady wyliczenia rekompensaty oraz zawierać warunki przekazania majątku wytworzonego z udziałem dofinansowania z programu regionalnego FEŁ2027 (jeżeli Wnioskodawcą jest jednostka samorządu terytorialnego) lun zasady ubiegania się przedsiębiorcy o dofinansowanie (jeśli on jest Wnioskodawcą). </w:t>
      </w:r>
    </w:p>
    <w:p w14:paraId="3D16DE1A" w14:textId="77777777" w:rsidR="00AB37A8" w:rsidRPr="00AB37A8" w:rsidRDefault="00AB37A8" w:rsidP="00AB37A8">
      <w:pPr>
        <w:numPr>
          <w:ilvl w:val="0"/>
          <w:numId w:val="11"/>
        </w:numPr>
        <w:spacing w:before="120" w:after="120" w:line="360" w:lineRule="auto"/>
        <w:ind w:left="0" w:firstLine="0"/>
        <w:rPr>
          <w:rFonts w:ascii="Arial" w:hAnsi="Arial" w:cs="Arial"/>
          <w:b/>
          <w:lang w:eastAsia="en-US"/>
        </w:rPr>
      </w:pPr>
      <w:r w:rsidRPr="00AB37A8">
        <w:rPr>
          <w:rFonts w:ascii="Arial" w:hAnsi="Arial" w:cs="Arial"/>
          <w:b/>
          <w:lang w:eastAsia="en-US"/>
        </w:rPr>
        <w:t>Gdy o dofinansowanie ubiega się spółka komunalna lub przedsiębiorca zewnętrzny do wniosku o dofinansowanie należy dołączyć:</w:t>
      </w:r>
    </w:p>
    <w:p w14:paraId="31536549" w14:textId="77777777" w:rsidR="00AB37A8" w:rsidRPr="00AB37A8" w:rsidRDefault="00AB37A8" w:rsidP="00AB37A8">
      <w:pPr>
        <w:pStyle w:val="Akapitzlist"/>
        <w:numPr>
          <w:ilvl w:val="0"/>
          <w:numId w:val="15"/>
        </w:numPr>
        <w:spacing w:before="120" w:after="120" w:line="360" w:lineRule="auto"/>
        <w:ind w:left="0" w:firstLine="0"/>
        <w:rPr>
          <w:rFonts w:cs="Arial"/>
          <w:lang w:eastAsia="en-US"/>
        </w:rPr>
      </w:pPr>
      <w:r w:rsidRPr="00AB37A8">
        <w:rPr>
          <w:rFonts w:cs="Arial"/>
          <w:lang w:eastAsia="en-US"/>
        </w:rPr>
        <w:lastRenderedPageBreak/>
        <w:t>dokument potwierdzający, że ustalił/a z właściwą jednostką samorządu terytorialnego, że część należnej rekompensaty zostanie sfinansowana bezpośrednio ze środków programu regionalnego FEŁ2027, a nie ze środków tej jednostki (wraz ze wskazaniem części rekompensaty finansowanych z poszczególnych źródeł).</w:t>
      </w:r>
    </w:p>
    <w:p w14:paraId="67617330" w14:textId="77777777" w:rsidR="00AB37A8" w:rsidRPr="00AB37A8" w:rsidRDefault="00AB37A8" w:rsidP="00AB37A8">
      <w:pPr>
        <w:spacing w:before="360" w:after="120" w:line="360" w:lineRule="auto"/>
        <w:rPr>
          <w:rFonts w:ascii="Arial" w:hAnsi="Arial" w:cs="Arial"/>
          <w:b/>
          <w:lang w:eastAsia="en-US"/>
        </w:rPr>
      </w:pPr>
      <w:r w:rsidRPr="00AB37A8">
        <w:rPr>
          <w:rFonts w:ascii="Arial" w:hAnsi="Arial" w:cs="Arial"/>
          <w:b/>
          <w:lang w:eastAsia="en-US"/>
        </w:rPr>
        <w:t>Jeśli przedkładana dokumentacja wymaga dodatkowych wyjaśnień ze strony Wnioskodawcy, należy je przedstawić poniżej:</w:t>
      </w:r>
    </w:p>
    <w:p w14:paraId="208CF831" w14:textId="77777777" w:rsidR="00AB37A8" w:rsidRPr="00AB37A8" w:rsidRDefault="00AB37A8" w:rsidP="00AB37A8">
      <w:pPr>
        <w:spacing w:line="360" w:lineRule="auto"/>
        <w:rPr>
          <w:rFonts w:ascii="Arial" w:hAnsi="Arial" w:cs="Arial"/>
        </w:rPr>
      </w:pPr>
      <w:r w:rsidRPr="00AB37A8">
        <w:rPr>
          <w:rFonts w:ascii="Arial" w:hAnsi="Arial" w:cs="Arial"/>
        </w:rPr>
        <w:t>Pole tekstowe: ……………………………………………………………………</w:t>
      </w:r>
      <w:proofErr w:type="gramStart"/>
      <w:r w:rsidRPr="00AB37A8">
        <w:rPr>
          <w:rFonts w:ascii="Arial" w:hAnsi="Arial" w:cs="Arial"/>
        </w:rPr>
        <w:t>…….</w:t>
      </w:r>
      <w:proofErr w:type="gramEnd"/>
      <w:r w:rsidRPr="00AB37A8">
        <w:rPr>
          <w:rFonts w:ascii="Arial" w:hAnsi="Arial" w:cs="Arial"/>
        </w:rPr>
        <w:t>.</w:t>
      </w:r>
    </w:p>
    <w:p w14:paraId="5B1A3E06" w14:textId="77777777" w:rsidR="00AB37A8" w:rsidRPr="00AB37A8" w:rsidRDefault="00AB37A8" w:rsidP="00AB37A8">
      <w:pPr>
        <w:spacing w:before="240" w:after="480" w:line="360" w:lineRule="auto"/>
        <w:rPr>
          <w:rFonts w:ascii="Arial" w:hAnsi="Arial" w:cs="Arial"/>
          <w:b/>
          <w:color w:val="0070C0"/>
        </w:rPr>
      </w:pPr>
      <w:r w:rsidRPr="00AB37A8">
        <w:rPr>
          <w:rFonts w:ascii="Arial" w:hAnsi="Arial" w:cs="Arial"/>
          <w:b/>
          <w:color w:val="0070C0"/>
        </w:rPr>
        <w:t>Jestem świadomy odpowiedzialności karnej za złożenie fałszywych oświadczeń</w:t>
      </w:r>
    </w:p>
    <w:p w14:paraId="18CA5E4C" w14:textId="77777777" w:rsidR="00AB37A8" w:rsidRPr="00AB37A8" w:rsidRDefault="00AB37A8" w:rsidP="00AB37A8">
      <w:pPr>
        <w:spacing w:before="240" w:line="360" w:lineRule="auto"/>
        <w:rPr>
          <w:rFonts w:ascii="Arial" w:hAnsi="Arial" w:cs="Arial"/>
          <w:color w:val="0070C0"/>
        </w:rPr>
      </w:pPr>
      <w:r w:rsidRPr="00AB37A8">
        <w:rPr>
          <w:rFonts w:ascii="Arial" w:hAnsi="Arial" w:cs="Arial"/>
          <w:color w:val="0070C0"/>
        </w:rPr>
        <w:t>…………………………………………………………………………………..</w:t>
      </w:r>
    </w:p>
    <w:p w14:paraId="26905597" w14:textId="77777777" w:rsidR="00AB37A8" w:rsidRPr="00AB37A8" w:rsidRDefault="00AB37A8" w:rsidP="00AB37A8">
      <w:pPr>
        <w:spacing w:line="360" w:lineRule="auto"/>
        <w:rPr>
          <w:rFonts w:ascii="Arial" w:hAnsi="Arial" w:cs="Arial"/>
          <w:color w:val="0070C0"/>
        </w:rPr>
      </w:pPr>
      <w:r w:rsidRPr="00AB37A8">
        <w:rPr>
          <w:rFonts w:ascii="Arial" w:hAnsi="Arial" w:cs="Arial"/>
          <w:color w:val="0070C0"/>
        </w:rPr>
        <w:t>data i podpis/podpisy osób uprawnionych do reprezentacji Wnioskodawcy/Partnera</w:t>
      </w:r>
    </w:p>
    <w:p w14:paraId="05C7ECED" w14:textId="4834A60C" w:rsidR="00BF73CF" w:rsidRPr="00AB37A8" w:rsidRDefault="00BF73CF" w:rsidP="004B3794">
      <w:pPr>
        <w:spacing w:after="160" w:line="259" w:lineRule="auto"/>
        <w:rPr>
          <w:rFonts w:ascii="Arial" w:hAnsi="Arial" w:cs="Arial"/>
        </w:rPr>
      </w:pPr>
    </w:p>
    <w:sectPr w:rsidR="00BF73CF" w:rsidRPr="00AB37A8" w:rsidSect="00AF75E9">
      <w:headerReference w:type="default" r:id="rId17"/>
      <w:footerReference w:type="default" r:id="rId18"/>
      <w:pgSz w:w="11906" w:h="16838"/>
      <w:pgMar w:top="2410" w:right="1417" w:bottom="1702"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885F3" w14:textId="77777777" w:rsidR="00B37B36" w:rsidRDefault="00B37B36" w:rsidP="00D03140">
      <w:r>
        <w:separator/>
      </w:r>
    </w:p>
  </w:endnote>
  <w:endnote w:type="continuationSeparator" w:id="0">
    <w:p w14:paraId="5992ADE1" w14:textId="77777777" w:rsidR="00B37B36" w:rsidRDefault="00B37B36" w:rsidP="00D03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4703256"/>
      <w:docPartObj>
        <w:docPartGallery w:val="Page Numbers (Bottom of Page)"/>
        <w:docPartUnique/>
      </w:docPartObj>
    </w:sdtPr>
    <w:sdtEndPr/>
    <w:sdtContent>
      <w:p w14:paraId="607B716B" w14:textId="1CB8B3C6" w:rsidR="00616BB2" w:rsidRDefault="00616BB2">
        <w:pPr>
          <w:pStyle w:val="Stopka"/>
          <w:jc w:val="right"/>
        </w:pPr>
        <w:r>
          <w:fldChar w:fldCharType="begin"/>
        </w:r>
        <w:r>
          <w:instrText>PAGE   \* MERGEFORMAT</w:instrText>
        </w:r>
        <w:r>
          <w:fldChar w:fldCharType="separate"/>
        </w:r>
        <w:r>
          <w:t>2</w:t>
        </w:r>
        <w:r>
          <w:fldChar w:fldCharType="end"/>
        </w:r>
      </w:p>
    </w:sdtContent>
  </w:sdt>
  <w:p w14:paraId="76367A73" w14:textId="77777777" w:rsidR="000700B1" w:rsidRDefault="000700B1">
    <w:pPr>
      <w:pStyle w:val="Tekstpodstawowy"/>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185135"/>
      <w:docPartObj>
        <w:docPartGallery w:val="Page Numbers (Bottom of Page)"/>
        <w:docPartUnique/>
      </w:docPartObj>
    </w:sdtPr>
    <w:sdtEndPr/>
    <w:sdtContent>
      <w:p w14:paraId="38F3E904" w14:textId="7D756B9B" w:rsidR="00616BB2" w:rsidRDefault="00F6098D">
        <w:pPr>
          <w:pStyle w:val="Stopka"/>
          <w:jc w:val="right"/>
        </w:pPr>
        <w:r>
          <w:rPr>
            <w:noProof/>
          </w:rPr>
          <w:drawing>
            <wp:anchor distT="0" distB="0" distL="114300" distR="114300" simplePos="0" relativeHeight="251661312" behindDoc="1" locked="0" layoutInCell="1" allowOverlap="1" wp14:anchorId="1CAE0E20" wp14:editId="7873857B">
              <wp:simplePos x="0" y="0"/>
              <wp:positionH relativeFrom="margin">
                <wp:align>left</wp:align>
              </wp:positionH>
              <wp:positionV relativeFrom="paragraph">
                <wp:posOffset>-286603</wp:posOffset>
              </wp:positionV>
              <wp:extent cx="6264275" cy="629285"/>
              <wp:effectExtent l="0" t="0" r="3175" b="0"/>
              <wp:wrapNone/>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4275"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616BB2">
          <w:t xml:space="preserve">   </w:t>
        </w:r>
        <w:r w:rsidR="00616BB2">
          <w:fldChar w:fldCharType="begin"/>
        </w:r>
        <w:r w:rsidR="00616BB2">
          <w:instrText>PAGE   \* MERGEFORMAT</w:instrText>
        </w:r>
        <w:r w:rsidR="00616BB2">
          <w:fldChar w:fldCharType="separate"/>
        </w:r>
        <w:r w:rsidR="00616BB2">
          <w:t>2</w:t>
        </w:r>
        <w:r w:rsidR="00616BB2">
          <w:fldChar w:fldCharType="end"/>
        </w:r>
      </w:p>
    </w:sdtContent>
  </w:sdt>
  <w:p w14:paraId="045DA1FE" w14:textId="62B1224B" w:rsidR="000700B1" w:rsidRDefault="000700B1" w:rsidP="002B0662">
    <w:pPr>
      <w:pStyle w:val="Stopka"/>
      <w:tabs>
        <w:tab w:val="clear" w:pos="4536"/>
        <w:tab w:val="clear" w:pos="9072"/>
        <w:tab w:val="left" w:pos="2146"/>
        <w:tab w:val="left" w:pos="361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720714084"/>
      <w:docPartObj>
        <w:docPartGallery w:val="Page Numbers (Bottom of Page)"/>
        <w:docPartUnique/>
      </w:docPartObj>
    </w:sdtPr>
    <w:sdtEndPr>
      <w:rPr>
        <w:rFonts w:ascii="Times New Roman" w:hAnsi="Times New Roman" w:cs="Arial"/>
        <w:sz w:val="24"/>
        <w:szCs w:val="24"/>
      </w:rPr>
    </w:sdtEndPr>
    <w:sdtContent>
      <w:p w14:paraId="0BC0BBCC" w14:textId="77777777" w:rsidR="00AB37A8" w:rsidRPr="00FE2BA9" w:rsidRDefault="00AB37A8">
        <w:pPr>
          <w:pStyle w:val="Stopka"/>
          <w:jc w:val="right"/>
          <w:rPr>
            <w:rFonts w:eastAsiaTheme="majorEastAsia" w:cs="Arial"/>
          </w:rPr>
        </w:pPr>
        <w:r w:rsidRPr="00FE2BA9">
          <w:rPr>
            <w:rFonts w:eastAsiaTheme="majorEastAsia" w:cs="Arial"/>
          </w:rPr>
          <w:t xml:space="preserve">str. </w:t>
        </w:r>
        <w:r w:rsidRPr="00FE2BA9">
          <w:rPr>
            <w:rFonts w:eastAsiaTheme="minorEastAsia" w:cs="Arial"/>
          </w:rPr>
          <w:fldChar w:fldCharType="begin"/>
        </w:r>
        <w:r w:rsidRPr="00FE2BA9">
          <w:rPr>
            <w:rFonts w:cs="Arial"/>
          </w:rPr>
          <w:instrText>PAGE    \* MERGEFORMAT</w:instrText>
        </w:r>
        <w:r w:rsidRPr="00FE2BA9">
          <w:rPr>
            <w:rFonts w:eastAsiaTheme="minorEastAsia" w:cs="Arial"/>
          </w:rPr>
          <w:fldChar w:fldCharType="separate"/>
        </w:r>
        <w:r w:rsidRPr="007574EC">
          <w:rPr>
            <w:rFonts w:eastAsiaTheme="majorEastAsia" w:cs="Arial"/>
            <w:noProof/>
          </w:rPr>
          <w:t>23</w:t>
        </w:r>
        <w:r w:rsidRPr="00FE2BA9">
          <w:rPr>
            <w:rFonts w:eastAsiaTheme="majorEastAsia" w:cs="Arial"/>
          </w:rPr>
          <w:fldChar w:fldCharType="end"/>
        </w:r>
      </w:p>
    </w:sdtContent>
  </w:sdt>
  <w:p w14:paraId="7BF12C44" w14:textId="77777777" w:rsidR="00AB37A8" w:rsidRDefault="00AB37A8">
    <w:pPr>
      <w:pStyle w:val="Tekstpodstawowy"/>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0079470"/>
      <w:docPartObj>
        <w:docPartGallery w:val="Page Numbers (Bottom of Page)"/>
        <w:docPartUnique/>
      </w:docPartObj>
    </w:sdtPr>
    <w:sdtEndPr/>
    <w:sdtContent>
      <w:p w14:paraId="58B47EF6" w14:textId="77777777" w:rsidR="00AB37A8" w:rsidRDefault="00AB37A8">
        <w:pPr>
          <w:pStyle w:val="Stopka"/>
          <w:jc w:val="right"/>
        </w:pPr>
        <w:r>
          <w:fldChar w:fldCharType="begin"/>
        </w:r>
        <w:r>
          <w:instrText>PAGE   \* MERGEFORMAT</w:instrText>
        </w:r>
        <w:r>
          <w:fldChar w:fldCharType="separate"/>
        </w:r>
        <w:r>
          <w:rPr>
            <w:noProof/>
          </w:rPr>
          <w:t>18</w:t>
        </w:r>
        <w:r>
          <w:fldChar w:fldCharType="end"/>
        </w:r>
      </w:p>
    </w:sdtContent>
  </w:sdt>
  <w:p w14:paraId="1F77835A" w14:textId="77777777" w:rsidR="00AB37A8" w:rsidRDefault="00AB37A8">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677204"/>
      <w:docPartObj>
        <w:docPartGallery w:val="Page Numbers (Bottom of Page)"/>
        <w:docPartUnique/>
      </w:docPartObj>
    </w:sdtPr>
    <w:sdtEndPr/>
    <w:sdtContent>
      <w:p w14:paraId="160FAB07" w14:textId="0B24C3E0" w:rsidR="00616BB2" w:rsidRDefault="00616BB2">
        <w:pPr>
          <w:pStyle w:val="Stopka"/>
          <w:jc w:val="right"/>
        </w:pPr>
        <w:r>
          <w:fldChar w:fldCharType="begin"/>
        </w:r>
        <w:r>
          <w:instrText>PAGE   \* MERGEFORMAT</w:instrText>
        </w:r>
        <w:r>
          <w:fldChar w:fldCharType="separate"/>
        </w:r>
        <w:r>
          <w:t>2</w:t>
        </w:r>
        <w:r>
          <w:fldChar w:fldCharType="end"/>
        </w:r>
      </w:p>
    </w:sdtContent>
  </w:sdt>
  <w:p w14:paraId="18AA3C1C" w14:textId="1EC0A758" w:rsidR="00D03140" w:rsidRDefault="00D0314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0EB2F" w14:textId="77777777" w:rsidR="00B37B36" w:rsidRDefault="00B37B36" w:rsidP="00D03140">
      <w:r>
        <w:separator/>
      </w:r>
    </w:p>
  </w:footnote>
  <w:footnote w:type="continuationSeparator" w:id="0">
    <w:p w14:paraId="0CE87296" w14:textId="77777777" w:rsidR="00B37B36" w:rsidRDefault="00B37B36" w:rsidP="00D03140">
      <w:r>
        <w:continuationSeparator/>
      </w:r>
    </w:p>
  </w:footnote>
  <w:footnote w:id="1">
    <w:p w14:paraId="0A303C61" w14:textId="77777777" w:rsidR="00AB37A8" w:rsidRDefault="00AB37A8" w:rsidP="00AB37A8">
      <w:pPr>
        <w:pStyle w:val="Tekstprzypisudolnego"/>
      </w:pPr>
      <w:r>
        <w:rPr>
          <w:rStyle w:val="Odwoanieprzypisudolnego"/>
        </w:rPr>
        <w:footnoteRef/>
      </w:r>
      <w:r>
        <w:t xml:space="preserve"> </w:t>
      </w:r>
      <w:r w:rsidRPr="00860B06">
        <w:rPr>
          <w:rFonts w:cs="Arial"/>
        </w:rPr>
        <w:t>wyrok Sądu z dnia 30 kwietnia 2019 r. w sprawie T</w:t>
      </w:r>
      <w:r w:rsidRPr="00860B06">
        <w:rPr>
          <w:rFonts w:ascii="Cambria Math" w:hAnsi="Cambria Math" w:cs="Cambria Math"/>
        </w:rPr>
        <w:t>‑</w:t>
      </w:r>
      <w:r w:rsidRPr="00860B06">
        <w:rPr>
          <w:rFonts w:cs="Arial"/>
        </w:rPr>
        <w:t>747/17, zgodnie z którym, „nie istnieje jednak żaden próg, poniżej którego należałoby uznać, że całość działalności danego podmiotu jest działalnością niemającą charakteru gospodarczego, ponieważ działalność gospodarcza jest mniejszościowa”</w:t>
      </w:r>
    </w:p>
  </w:footnote>
  <w:footnote w:id="2">
    <w:p w14:paraId="77890364" w14:textId="77777777" w:rsidR="00AB37A8" w:rsidRDefault="00AB37A8" w:rsidP="00AB37A8">
      <w:pPr>
        <w:pStyle w:val="Tekstprzypisudolnego"/>
      </w:pPr>
      <w:r>
        <w:rPr>
          <w:rStyle w:val="Odwoanieprzypisudolnego"/>
        </w:rPr>
        <w:footnoteRef/>
      </w:r>
      <w:r>
        <w:t xml:space="preserve"> </w:t>
      </w:r>
      <w:r w:rsidRPr="00DB6453">
        <w:t xml:space="preserve">Stopa zwrotu z kapitału oznacza wewnętrzną stopę zwrotu (ang. IRR), jaką przedsiębiorstwo osiąga </w:t>
      </w:r>
      <w:r>
        <w:br/>
      </w:r>
      <w:r w:rsidRPr="00DB6453">
        <w:t xml:space="preserve">z zainwestowanego kapitału w całym okresie realizacji projektu, tj. stopę IRR z przepływów pieniężnych </w:t>
      </w:r>
      <w:r>
        <w:br/>
      </w:r>
      <w:r w:rsidRPr="00DB6453">
        <w:t>w ramach danego zamówienia</w:t>
      </w:r>
    </w:p>
  </w:footnote>
  <w:footnote w:id="3">
    <w:p w14:paraId="5E540F55" w14:textId="77777777" w:rsidR="00AB37A8" w:rsidRDefault="00AB37A8" w:rsidP="00AB37A8">
      <w:pPr>
        <w:pStyle w:val="Tekstprzypisudolnego"/>
      </w:pPr>
      <w:r>
        <w:rPr>
          <w:rStyle w:val="Odwoanieprzypisudolnego"/>
        </w:rPr>
        <w:footnoteRef/>
      </w:r>
      <w:r>
        <w:t xml:space="preserve"> Pkt 207 Zawiadomienia Komisji w sprawie pojęcia pomocy państwa w rozumieniu art. 107 ust. TFUE</w:t>
      </w:r>
    </w:p>
  </w:footnote>
  <w:footnote w:id="4">
    <w:p w14:paraId="59DD2165" w14:textId="77777777" w:rsidR="00AB37A8" w:rsidRPr="009547F9" w:rsidRDefault="00AB37A8" w:rsidP="00AB37A8">
      <w:pPr>
        <w:pStyle w:val="Tekstprzypisudolnego"/>
        <w:rPr>
          <w:rFonts w:cs="Arial"/>
          <w:b/>
          <w:bCs/>
        </w:rPr>
      </w:pPr>
      <w:r w:rsidRPr="009547F9">
        <w:rPr>
          <w:rStyle w:val="Odwoanieprzypisudolnego"/>
          <w:b/>
          <w:bCs/>
        </w:rPr>
        <w:footnoteRef/>
      </w:r>
      <w:r w:rsidRPr="009547F9">
        <w:rPr>
          <w:b/>
          <w:bCs/>
        </w:rPr>
        <w:t xml:space="preserve"> </w:t>
      </w:r>
      <w:r w:rsidRPr="009547F9">
        <w:rPr>
          <w:rStyle w:val="cf01"/>
          <w:rFonts w:cs="Arial"/>
        </w:rPr>
        <w:t>Przez „podmiot” należy rozumieć Wnioskodawcę / podmiot powiązany tworzący razem z Wnioskodawcą „jedno przedsiębiorstwo”</w:t>
      </w:r>
    </w:p>
  </w:footnote>
  <w:footnote w:id="5">
    <w:p w14:paraId="135700A7" w14:textId="77777777" w:rsidR="00AB37A8" w:rsidRDefault="00AB37A8" w:rsidP="00AB37A8">
      <w:pPr>
        <w:pStyle w:val="Tekstprzypisudolnego"/>
      </w:pPr>
      <w:r>
        <w:rPr>
          <w:rStyle w:val="Odwoanieprzypisudolnego"/>
        </w:rPr>
        <w:footnoteRef/>
      </w:r>
      <w:r>
        <w:t xml:space="preserve"> </w:t>
      </w:r>
      <w:r w:rsidRPr="004054B5">
        <w:rPr>
          <w:rFonts w:ascii="Arial Narrow" w:hAnsi="Arial Narrow"/>
          <w:sz w:val="18"/>
          <w:szCs w:val="18"/>
        </w:rPr>
        <w:t xml:space="preserve">W przypadku, w którym w jednym projekcie występują różne podstawy prawne udzielenia pomocy publicznej, część </w:t>
      </w:r>
      <w:r>
        <w:rPr>
          <w:rFonts w:ascii="Arial Narrow" w:hAnsi="Arial Narrow"/>
          <w:sz w:val="18"/>
          <w:szCs w:val="18"/>
        </w:rPr>
        <w:t xml:space="preserve">4 </w:t>
      </w:r>
      <w:r w:rsidRPr="004054B5">
        <w:rPr>
          <w:rFonts w:ascii="Arial Narrow" w:hAnsi="Arial Narrow"/>
          <w:sz w:val="18"/>
          <w:szCs w:val="18"/>
        </w:rPr>
        <w:t>ZAŁĄCZNIKA wraz ze wskazanym w niej formularzem należy wypełnić oddzielnie dla każdej podstawy.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E70FB" w14:textId="7CB7BC50" w:rsidR="000700B1" w:rsidRDefault="002B0662" w:rsidP="00907516">
    <w:pPr>
      <w:pStyle w:val="Nagwek"/>
      <w:tabs>
        <w:tab w:val="left" w:pos="0"/>
      </w:tabs>
      <w:ind w:right="-37"/>
      <w:jc w:val="center"/>
    </w:pPr>
    <w:r>
      <w:rPr>
        <w:noProof/>
      </w:rPr>
      <w:drawing>
        <wp:anchor distT="0" distB="0" distL="0" distR="0" simplePos="0" relativeHeight="251659264" behindDoc="0" locked="0" layoutInCell="1" allowOverlap="0" wp14:anchorId="2FC036C2" wp14:editId="3221568B">
          <wp:simplePos x="0" y="0"/>
          <wp:positionH relativeFrom="page">
            <wp:posOffset>223664</wp:posOffset>
          </wp:positionH>
          <wp:positionV relativeFrom="page">
            <wp:posOffset>146841</wp:posOffset>
          </wp:positionV>
          <wp:extent cx="7552800" cy="1778400"/>
          <wp:effectExtent l="0" t="0" r="0" b="0"/>
          <wp:wrapTopAndBottom/>
          <wp:docPr id="70152339" name="Obraz 70152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800" cy="1778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BAADD" w14:textId="1138AE38" w:rsidR="00AB37A8" w:rsidRDefault="00AB37A8" w:rsidP="00FF33DD">
    <w:pPr>
      <w:pStyle w:val="Nagwek"/>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C144B" w14:textId="2F9FC120" w:rsidR="00D03140" w:rsidRDefault="00D0314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A30EB"/>
    <w:multiLevelType w:val="hybridMultilevel"/>
    <w:tmpl w:val="ACA24462"/>
    <w:lvl w:ilvl="0" w:tplc="CA56C5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D536769"/>
    <w:multiLevelType w:val="hybridMultilevel"/>
    <w:tmpl w:val="A2A66A0A"/>
    <w:lvl w:ilvl="0" w:tplc="CA56C5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DE07920"/>
    <w:multiLevelType w:val="hybridMultilevel"/>
    <w:tmpl w:val="9EBE6E52"/>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D9460D1"/>
    <w:multiLevelType w:val="hybridMultilevel"/>
    <w:tmpl w:val="6240CAFC"/>
    <w:lvl w:ilvl="0" w:tplc="F0EE6A8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DFD3ADE"/>
    <w:multiLevelType w:val="hybridMultilevel"/>
    <w:tmpl w:val="B18E3344"/>
    <w:lvl w:ilvl="0" w:tplc="31A63310">
      <w:start w:val="1"/>
      <w:numFmt w:val="upperRoman"/>
      <w:lvlText w:val="%1."/>
      <w:lvlJc w:val="left"/>
      <w:pPr>
        <w:ind w:left="1080" w:hanging="72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467D63"/>
    <w:multiLevelType w:val="hybridMultilevel"/>
    <w:tmpl w:val="2920F94E"/>
    <w:lvl w:ilvl="0" w:tplc="CA56C5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D97435B"/>
    <w:multiLevelType w:val="hybridMultilevel"/>
    <w:tmpl w:val="7098D154"/>
    <w:lvl w:ilvl="0" w:tplc="CA56C5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01665C0"/>
    <w:multiLevelType w:val="hybridMultilevel"/>
    <w:tmpl w:val="725A434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F441A26"/>
    <w:multiLevelType w:val="hybridMultilevel"/>
    <w:tmpl w:val="C1F8D03C"/>
    <w:lvl w:ilvl="0" w:tplc="34200ADC">
      <w:start w:val="2"/>
      <w:numFmt w:val="upperLetter"/>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1AA0140"/>
    <w:multiLevelType w:val="hybridMultilevel"/>
    <w:tmpl w:val="B7EA1BA6"/>
    <w:lvl w:ilvl="0" w:tplc="0415000F">
      <w:start w:val="1"/>
      <w:numFmt w:val="decimal"/>
      <w:lvlText w:val="%1."/>
      <w:lvlJc w:val="left"/>
      <w:pPr>
        <w:ind w:left="2912" w:hanging="360"/>
      </w:pPr>
      <w:rPr>
        <w:rFonts w:hint="default"/>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1F37889"/>
    <w:multiLevelType w:val="hybridMultilevel"/>
    <w:tmpl w:val="E872F4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5510538"/>
    <w:multiLevelType w:val="hybridMultilevel"/>
    <w:tmpl w:val="651E9B34"/>
    <w:lvl w:ilvl="0" w:tplc="04150015">
      <w:start w:val="1"/>
      <w:numFmt w:val="upp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5F5185D"/>
    <w:multiLevelType w:val="hybridMultilevel"/>
    <w:tmpl w:val="A0067A78"/>
    <w:lvl w:ilvl="0" w:tplc="CA56C5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77218D7"/>
    <w:multiLevelType w:val="multilevel"/>
    <w:tmpl w:val="2BF025B6"/>
    <w:lvl w:ilvl="0">
      <w:start w:val="1"/>
      <w:numFmt w:val="decimal"/>
      <w:pStyle w:val="Nagwek1"/>
      <w:lvlText w:val="A.%1."/>
      <w:lvlJc w:val="left"/>
      <w:pPr>
        <w:ind w:left="360" w:hanging="360"/>
      </w:pPr>
      <w:rPr>
        <w:rFonts w:hint="default"/>
        <w:b/>
      </w:rPr>
    </w:lvl>
    <w:lvl w:ilvl="1">
      <w:start w:val="1"/>
      <w:numFmt w:val="decimal"/>
      <w:lvlText w:val="%2."/>
      <w:lvlJc w:val="left"/>
      <w:pPr>
        <w:ind w:left="2203" w:hanging="360"/>
      </w:pPr>
      <w:rPr>
        <w:rFonts w:hint="default"/>
        <w:b w:val="0"/>
        <w:i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18179491">
    <w:abstractNumId w:val="9"/>
  </w:num>
  <w:num w:numId="2" w16cid:durableId="6756909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2439404">
    <w:abstractNumId w:val="3"/>
  </w:num>
  <w:num w:numId="4" w16cid:durableId="636183606">
    <w:abstractNumId w:val="13"/>
  </w:num>
  <w:num w:numId="5" w16cid:durableId="574365201">
    <w:abstractNumId w:val="4"/>
  </w:num>
  <w:num w:numId="6" w16cid:durableId="2122920282">
    <w:abstractNumId w:val="10"/>
  </w:num>
  <w:num w:numId="7" w16cid:durableId="1441803478">
    <w:abstractNumId w:val="2"/>
  </w:num>
  <w:num w:numId="8" w16cid:durableId="1667778943">
    <w:abstractNumId w:val="8"/>
  </w:num>
  <w:num w:numId="9" w16cid:durableId="1946837652">
    <w:abstractNumId w:val="11"/>
  </w:num>
  <w:num w:numId="10" w16cid:durableId="688023739">
    <w:abstractNumId w:val="5"/>
  </w:num>
  <w:num w:numId="11" w16cid:durableId="528492675">
    <w:abstractNumId w:val="7"/>
  </w:num>
  <w:num w:numId="12" w16cid:durableId="244608465">
    <w:abstractNumId w:val="6"/>
  </w:num>
  <w:num w:numId="13" w16cid:durableId="127861481">
    <w:abstractNumId w:val="0"/>
  </w:num>
  <w:num w:numId="14" w16cid:durableId="439423038">
    <w:abstractNumId w:val="12"/>
  </w:num>
  <w:num w:numId="15" w16cid:durableId="1877303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59"/>
    <w:rsid w:val="00061F0A"/>
    <w:rsid w:val="000700B1"/>
    <w:rsid w:val="000B33DF"/>
    <w:rsid w:val="000C0759"/>
    <w:rsid w:val="000C6DD4"/>
    <w:rsid w:val="000F78DE"/>
    <w:rsid w:val="001343F6"/>
    <w:rsid w:val="00145EA1"/>
    <w:rsid w:val="001A2B76"/>
    <w:rsid w:val="001B135B"/>
    <w:rsid w:val="00264FD8"/>
    <w:rsid w:val="002809FD"/>
    <w:rsid w:val="00284F0D"/>
    <w:rsid w:val="002878BF"/>
    <w:rsid w:val="002B0662"/>
    <w:rsid w:val="002B73E4"/>
    <w:rsid w:val="00356EFC"/>
    <w:rsid w:val="003677BC"/>
    <w:rsid w:val="004753FF"/>
    <w:rsid w:val="004B3794"/>
    <w:rsid w:val="004D40AB"/>
    <w:rsid w:val="00513B46"/>
    <w:rsid w:val="005952FB"/>
    <w:rsid w:val="006062ED"/>
    <w:rsid w:val="00613648"/>
    <w:rsid w:val="00616BB2"/>
    <w:rsid w:val="00625922"/>
    <w:rsid w:val="00657209"/>
    <w:rsid w:val="006C4659"/>
    <w:rsid w:val="006E2EF7"/>
    <w:rsid w:val="007109DF"/>
    <w:rsid w:val="00785D9E"/>
    <w:rsid w:val="007D4C9A"/>
    <w:rsid w:val="0087625E"/>
    <w:rsid w:val="008E1B73"/>
    <w:rsid w:val="00907516"/>
    <w:rsid w:val="00943256"/>
    <w:rsid w:val="009F3128"/>
    <w:rsid w:val="00AB37A8"/>
    <w:rsid w:val="00AF75E9"/>
    <w:rsid w:val="00B06FFF"/>
    <w:rsid w:val="00B37B36"/>
    <w:rsid w:val="00BF2DDC"/>
    <w:rsid w:val="00BF73CF"/>
    <w:rsid w:val="00C912A4"/>
    <w:rsid w:val="00CF0CA9"/>
    <w:rsid w:val="00CF1275"/>
    <w:rsid w:val="00CF43DC"/>
    <w:rsid w:val="00D03140"/>
    <w:rsid w:val="00D3380F"/>
    <w:rsid w:val="00E76162"/>
    <w:rsid w:val="00E81867"/>
    <w:rsid w:val="00F22F16"/>
    <w:rsid w:val="00F54A16"/>
    <w:rsid w:val="00F573B1"/>
    <w:rsid w:val="00F6098D"/>
    <w:rsid w:val="00F61D6B"/>
    <w:rsid w:val="00FA2D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E5D64C7"/>
  <w15:chartTrackingRefBased/>
  <w15:docId w15:val="{7197FBA4-302B-4D57-9C07-5A0DA8EDC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73CF"/>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autoRedefine/>
    <w:uiPriority w:val="99"/>
    <w:qFormat/>
    <w:rsid w:val="000700B1"/>
    <w:pPr>
      <w:keepNext/>
      <w:keepLines/>
      <w:numPr>
        <w:numId w:val="4"/>
      </w:numPr>
      <w:spacing w:before="480" w:after="320" w:line="360" w:lineRule="auto"/>
      <w:outlineLvl w:val="0"/>
    </w:pPr>
    <w:rPr>
      <w:rFonts w:ascii="Arial" w:hAnsi="Arial"/>
      <w:b/>
      <w:bCs/>
      <w:szCs w:val="28"/>
    </w:rPr>
  </w:style>
  <w:style w:type="paragraph" w:styleId="Nagwek2">
    <w:name w:val="heading 2"/>
    <w:basedOn w:val="Normalny"/>
    <w:next w:val="Normalny"/>
    <w:link w:val="Nagwek2Znak"/>
    <w:uiPriority w:val="9"/>
    <w:unhideWhenUsed/>
    <w:qFormat/>
    <w:rsid w:val="0087625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613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87625E"/>
    <w:rPr>
      <w:rFonts w:asciiTheme="majorHAnsi" w:eastAsiaTheme="majorEastAsia" w:hAnsiTheme="majorHAnsi" w:cstheme="majorBidi"/>
      <w:color w:val="2F5496" w:themeColor="accent1" w:themeShade="BF"/>
      <w:sz w:val="26"/>
      <w:szCs w:val="26"/>
    </w:rPr>
  </w:style>
  <w:style w:type="paragraph" w:styleId="Nagwek">
    <w:name w:val="header"/>
    <w:basedOn w:val="Normalny"/>
    <w:link w:val="NagwekZnak"/>
    <w:uiPriority w:val="99"/>
    <w:unhideWhenUsed/>
    <w:rsid w:val="00D03140"/>
    <w:pPr>
      <w:tabs>
        <w:tab w:val="center" w:pos="4536"/>
        <w:tab w:val="right" w:pos="9072"/>
      </w:tabs>
    </w:pPr>
  </w:style>
  <w:style w:type="character" w:customStyle="1" w:styleId="NagwekZnak">
    <w:name w:val="Nagłówek Znak"/>
    <w:basedOn w:val="Domylnaczcionkaakapitu"/>
    <w:link w:val="Nagwek"/>
    <w:uiPriority w:val="99"/>
    <w:rsid w:val="00D03140"/>
  </w:style>
  <w:style w:type="paragraph" w:styleId="Stopka">
    <w:name w:val="footer"/>
    <w:basedOn w:val="Normalny"/>
    <w:link w:val="StopkaZnak"/>
    <w:uiPriority w:val="99"/>
    <w:unhideWhenUsed/>
    <w:rsid w:val="00D03140"/>
    <w:pPr>
      <w:tabs>
        <w:tab w:val="center" w:pos="4536"/>
        <w:tab w:val="right" w:pos="9072"/>
      </w:tabs>
    </w:pPr>
  </w:style>
  <w:style w:type="character" w:customStyle="1" w:styleId="StopkaZnak">
    <w:name w:val="Stopka Znak"/>
    <w:basedOn w:val="Domylnaczcionkaakapitu"/>
    <w:link w:val="Stopka"/>
    <w:uiPriority w:val="99"/>
    <w:rsid w:val="00D03140"/>
  </w:style>
  <w:style w:type="paragraph" w:styleId="Akapitzlist">
    <w:name w:val="List Paragraph"/>
    <w:aliases w:val="Numerowanie,List Paragraph,Akapit z listą BS,Kolorowa lista — akcent 11"/>
    <w:basedOn w:val="Normalny"/>
    <w:link w:val="AkapitzlistZnak"/>
    <w:uiPriority w:val="99"/>
    <w:qFormat/>
    <w:rsid w:val="004B3794"/>
    <w:pPr>
      <w:ind w:left="720"/>
      <w:contextualSpacing/>
    </w:pPr>
    <w:rPr>
      <w:rFonts w:ascii="Arial" w:hAnsi="Arial"/>
    </w:rPr>
  </w:style>
  <w:style w:type="character" w:customStyle="1" w:styleId="AkapitzlistZnak">
    <w:name w:val="Akapit z listą Znak"/>
    <w:aliases w:val="Numerowanie Znak,List Paragraph Znak,Akapit z listą BS Znak,Kolorowa lista — akcent 11 Znak"/>
    <w:link w:val="Akapitzlist"/>
    <w:uiPriority w:val="99"/>
    <w:locked/>
    <w:rsid w:val="004B3794"/>
    <w:rPr>
      <w:rFonts w:ascii="Arial" w:eastAsia="Times New Roman" w:hAnsi="Arial" w:cs="Times New Roman"/>
      <w:kern w:val="0"/>
      <w:sz w:val="24"/>
      <w:szCs w:val="24"/>
      <w:lang w:eastAsia="pl-PL"/>
      <w14:ligatures w14:val="none"/>
    </w:rPr>
  </w:style>
  <w:style w:type="character" w:customStyle="1" w:styleId="Nagwek1Znak">
    <w:name w:val="Nagłówek 1 Znak"/>
    <w:basedOn w:val="Domylnaczcionkaakapitu"/>
    <w:link w:val="Nagwek1"/>
    <w:uiPriority w:val="99"/>
    <w:rsid w:val="000700B1"/>
    <w:rPr>
      <w:rFonts w:ascii="Arial" w:eastAsia="Times New Roman" w:hAnsi="Arial" w:cs="Times New Roman"/>
      <w:b/>
      <w:bCs/>
      <w:kern w:val="0"/>
      <w:sz w:val="24"/>
      <w:szCs w:val="28"/>
      <w:lang w:eastAsia="pl-PL"/>
      <w14:ligatures w14:val="none"/>
    </w:rPr>
  </w:style>
  <w:style w:type="paragraph" w:styleId="Tekstprzypisudolnego">
    <w:name w:val="footnote text"/>
    <w:aliases w:val="Podrozdział,Footnote,Podrozdzia3"/>
    <w:basedOn w:val="Normalny"/>
    <w:link w:val="TekstprzypisudolnegoZnak1"/>
    <w:uiPriority w:val="99"/>
    <w:semiHidden/>
    <w:rsid w:val="000700B1"/>
    <w:rPr>
      <w:rFonts w:ascii="Arial" w:hAnsi="Arial"/>
      <w:sz w:val="20"/>
      <w:szCs w:val="20"/>
    </w:rPr>
  </w:style>
  <w:style w:type="character" w:customStyle="1" w:styleId="TekstprzypisudolnegoZnak">
    <w:name w:val="Tekst przypisu dolnego Znak"/>
    <w:basedOn w:val="Domylnaczcionkaakapitu"/>
    <w:uiPriority w:val="99"/>
    <w:semiHidden/>
    <w:rsid w:val="000700B1"/>
    <w:rPr>
      <w:rFonts w:ascii="Times New Roman" w:eastAsia="Times New Roman" w:hAnsi="Times New Roman" w:cs="Times New Roman"/>
      <w:kern w:val="0"/>
      <w:sz w:val="20"/>
      <w:szCs w:val="20"/>
      <w:lang w:eastAsia="pl-PL"/>
      <w14:ligatures w14:val="none"/>
    </w:rPr>
  </w:style>
  <w:style w:type="character" w:customStyle="1" w:styleId="TekstprzypisudolnegoZnak1">
    <w:name w:val="Tekst przypisu dolnego Znak1"/>
    <w:aliases w:val="Podrozdział Znak,Footnote Znak,Podrozdzia3 Znak"/>
    <w:basedOn w:val="Domylnaczcionkaakapitu"/>
    <w:link w:val="Tekstprzypisudolnego"/>
    <w:uiPriority w:val="99"/>
    <w:semiHidden/>
    <w:locked/>
    <w:rsid w:val="000700B1"/>
    <w:rPr>
      <w:rFonts w:ascii="Arial" w:eastAsia="Times New Roman" w:hAnsi="Arial" w:cs="Times New Roman"/>
      <w:kern w:val="0"/>
      <w:sz w:val="20"/>
      <w:szCs w:val="20"/>
      <w:lang w:eastAsia="pl-PL"/>
      <w14:ligatures w14:val="none"/>
    </w:rPr>
  </w:style>
  <w:style w:type="character" w:styleId="Odwoanieprzypisudolnego">
    <w:name w:val="footnote reference"/>
    <w:aliases w:val="Footnote Reference Number"/>
    <w:basedOn w:val="Domylnaczcionkaakapitu"/>
    <w:uiPriority w:val="99"/>
    <w:semiHidden/>
    <w:rsid w:val="000700B1"/>
    <w:rPr>
      <w:rFonts w:cs="Times New Roman"/>
      <w:vertAlign w:val="superscript"/>
    </w:rPr>
  </w:style>
  <w:style w:type="paragraph" w:styleId="Tekstpodstawowy">
    <w:name w:val="Body Text"/>
    <w:basedOn w:val="Normalny"/>
    <w:link w:val="TekstpodstawowyZnak"/>
    <w:uiPriority w:val="99"/>
    <w:semiHidden/>
    <w:rsid w:val="000700B1"/>
    <w:pPr>
      <w:spacing w:after="120"/>
    </w:pPr>
    <w:rPr>
      <w:rFonts w:ascii="Arial" w:hAnsi="Arial"/>
    </w:rPr>
  </w:style>
  <w:style w:type="character" w:customStyle="1" w:styleId="TekstpodstawowyZnak">
    <w:name w:val="Tekst podstawowy Znak"/>
    <w:basedOn w:val="Domylnaczcionkaakapitu"/>
    <w:link w:val="Tekstpodstawowy"/>
    <w:uiPriority w:val="99"/>
    <w:semiHidden/>
    <w:rsid w:val="000700B1"/>
    <w:rPr>
      <w:rFonts w:ascii="Arial" w:eastAsia="Times New Roman" w:hAnsi="Arial" w:cs="Times New Roman"/>
      <w:kern w:val="0"/>
      <w:sz w:val="24"/>
      <w:szCs w:val="24"/>
      <w:lang w:eastAsia="pl-PL"/>
      <w14:ligatures w14:val="none"/>
    </w:rPr>
  </w:style>
  <w:style w:type="character" w:customStyle="1" w:styleId="cf01">
    <w:name w:val="cf01"/>
    <w:basedOn w:val="Domylnaczcionkaakapitu"/>
    <w:rsid w:val="000700B1"/>
    <w:rPr>
      <w:rFonts w:ascii="Segoe UI" w:hAnsi="Segoe UI" w:cs="Segoe UI" w:hint="default"/>
      <w:b/>
      <w:bCs/>
      <w:sz w:val="18"/>
      <w:szCs w:val="18"/>
    </w:rPr>
  </w:style>
  <w:style w:type="character" w:styleId="Hipercze">
    <w:name w:val="Hyperlink"/>
    <w:basedOn w:val="Domylnaczcionkaakapitu"/>
    <w:uiPriority w:val="99"/>
    <w:rsid w:val="00AB37A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450516">
      <w:bodyDiv w:val="1"/>
      <w:marLeft w:val="0"/>
      <w:marRight w:val="0"/>
      <w:marTop w:val="0"/>
      <w:marBottom w:val="0"/>
      <w:divBdr>
        <w:top w:val="none" w:sz="0" w:space="0" w:color="auto"/>
        <w:left w:val="none" w:sz="0" w:space="0" w:color="auto"/>
        <w:bottom w:val="none" w:sz="0" w:space="0" w:color="auto"/>
        <w:right w:val="none" w:sz="0" w:space="0" w:color="auto"/>
      </w:divBdr>
    </w:div>
    <w:div w:id="131564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uokik.gov.pl/wzory_formularzy_pomocy_de_minimis.ph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uokik.gov.pl/Download/815"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fel2027@lodzkie.p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D0BD1-6872-441F-89F9-CC719D208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24</Pages>
  <Words>6051</Words>
  <Characters>36307</Characters>
  <Application>Microsoft Office Word</Application>
  <DocSecurity>0</DocSecurity>
  <Lines>302</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Centrum Obsługi Przedsiębiorcy</dc:creator>
  <cp:keywords/>
  <dc:description/>
  <cp:lastModifiedBy>Marta Siudek</cp:lastModifiedBy>
  <cp:revision>22</cp:revision>
  <cp:lastPrinted>2024-11-13T14:31:00Z</cp:lastPrinted>
  <dcterms:created xsi:type="dcterms:W3CDTF">2023-07-17T07:05:00Z</dcterms:created>
  <dcterms:modified xsi:type="dcterms:W3CDTF">2025-04-07T13:00:00Z</dcterms:modified>
</cp:coreProperties>
</file>